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292" w:type="dxa"/>
        <w:tblInd w:w="-572" w:type="dxa"/>
        <w:tblLayout w:type="fixed"/>
        <w:tblCellMar>
          <w:left w:w="70" w:type="dxa"/>
          <w:right w:w="70" w:type="dxa"/>
        </w:tblCellMar>
        <w:tblLook w:val="0000" w:firstRow="0" w:lastRow="0" w:firstColumn="0" w:lastColumn="0" w:noHBand="0" w:noVBand="0"/>
      </w:tblPr>
      <w:tblGrid>
        <w:gridCol w:w="6804"/>
        <w:gridCol w:w="3488"/>
      </w:tblGrid>
      <w:tr w:rsidR="00C11FA7" w:rsidRPr="00D734EA" w14:paraId="6285C484" w14:textId="77777777" w:rsidTr="002028BD">
        <w:trPr>
          <w:cantSplit/>
          <w:trHeight w:val="454"/>
        </w:trPr>
        <w:tc>
          <w:tcPr>
            <w:tcW w:w="6804" w:type="dxa"/>
            <w:tcBorders>
              <w:top w:val="single" w:sz="4" w:space="0" w:color="000000"/>
              <w:left w:val="single" w:sz="4" w:space="0" w:color="000000"/>
              <w:bottom w:val="single" w:sz="4" w:space="0" w:color="000000"/>
            </w:tcBorders>
            <w:shd w:val="clear" w:color="auto" w:fill="auto"/>
            <w:vAlign w:val="center"/>
          </w:tcPr>
          <w:p w14:paraId="02223F1B" w14:textId="169F1A46" w:rsidR="00974D1E" w:rsidRPr="00D734EA" w:rsidRDefault="003C6ED5" w:rsidP="00D734EA">
            <w:pPr>
              <w:pStyle w:val="Ttulo1"/>
              <w:shd w:val="clear" w:color="auto" w:fill="FFFFFF"/>
              <w:tabs>
                <w:tab w:val="clear" w:pos="432"/>
                <w:tab w:val="num" w:pos="0"/>
              </w:tabs>
              <w:spacing w:before="0" w:line="360" w:lineRule="auto"/>
              <w:ind w:left="0" w:firstLine="0"/>
              <w:jc w:val="both"/>
              <w:textAlignment w:val="baseline"/>
              <w:rPr>
                <w:rFonts w:ascii="Arial" w:hAnsi="Arial" w:cs="Arial"/>
                <w:b w:val="0"/>
                <w:sz w:val="24"/>
                <w:szCs w:val="24"/>
              </w:rPr>
            </w:pPr>
            <w:r w:rsidRPr="00D734EA">
              <w:rPr>
                <w:rFonts w:ascii="Arial" w:hAnsi="Arial" w:cs="Arial"/>
                <w:sz w:val="24"/>
                <w:szCs w:val="24"/>
              </w:rPr>
              <w:t>TÍTULO:</w:t>
            </w:r>
            <w:r w:rsidR="00560BB3" w:rsidRPr="00D734EA">
              <w:rPr>
                <w:rFonts w:ascii="Arial" w:hAnsi="Arial" w:cs="Arial"/>
                <w:sz w:val="24"/>
                <w:szCs w:val="24"/>
              </w:rPr>
              <w:t xml:space="preserve"> </w:t>
            </w:r>
            <w:r w:rsidR="00D815F9">
              <w:rPr>
                <w:rFonts w:ascii="Arial" w:hAnsi="Arial" w:cs="Arial"/>
                <w:b w:val="0"/>
                <w:bCs/>
                <w:sz w:val="24"/>
                <w:szCs w:val="24"/>
              </w:rPr>
              <w:t xml:space="preserve">Verificar a Cor do </w:t>
            </w:r>
            <w:r w:rsidR="00B2354D" w:rsidRPr="00D734EA">
              <w:rPr>
                <w:rFonts w:ascii="Arial" w:hAnsi="Arial" w:cs="Arial"/>
                <w:b w:val="0"/>
                <w:bCs/>
                <w:sz w:val="24"/>
                <w:szCs w:val="24"/>
              </w:rPr>
              <w:t>Leite Humano Ordenhado Cru</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0D22" w14:textId="497DC381" w:rsidR="00974D1E" w:rsidRPr="00D734EA" w:rsidRDefault="001D2CED" w:rsidP="00D734EA">
            <w:pPr>
              <w:snapToGrid w:val="0"/>
              <w:spacing w:line="360" w:lineRule="auto"/>
              <w:jc w:val="both"/>
              <w:rPr>
                <w:rFonts w:ascii="Arial" w:hAnsi="Arial" w:cs="Arial"/>
              </w:rPr>
            </w:pPr>
            <w:r w:rsidRPr="00D734EA">
              <w:rPr>
                <w:rFonts w:ascii="Arial" w:hAnsi="Arial" w:cs="Arial"/>
              </w:rPr>
              <w:t xml:space="preserve">VERSÃO: </w:t>
            </w:r>
            <w:r w:rsidR="00E666EF" w:rsidRPr="00D734EA">
              <w:rPr>
                <w:rFonts w:ascii="Arial" w:hAnsi="Arial" w:cs="Arial"/>
              </w:rPr>
              <w:t>0</w:t>
            </w:r>
            <w:r w:rsidR="002255D2" w:rsidRPr="00D734EA">
              <w:rPr>
                <w:rFonts w:ascii="Arial" w:hAnsi="Arial" w:cs="Arial"/>
              </w:rPr>
              <w:t>0</w:t>
            </w:r>
          </w:p>
        </w:tc>
      </w:tr>
      <w:tr w:rsidR="00C11FA7" w:rsidRPr="00D734EA" w14:paraId="70ACC017" w14:textId="77777777" w:rsidTr="002028BD">
        <w:trPr>
          <w:cantSplit/>
          <w:trHeight w:val="454"/>
        </w:trPr>
        <w:tc>
          <w:tcPr>
            <w:tcW w:w="6804" w:type="dxa"/>
            <w:tcBorders>
              <w:top w:val="single" w:sz="4" w:space="0" w:color="000000"/>
              <w:left w:val="single" w:sz="4" w:space="0" w:color="000000"/>
              <w:bottom w:val="single" w:sz="4" w:space="0" w:color="000000"/>
            </w:tcBorders>
            <w:shd w:val="clear" w:color="auto" w:fill="auto"/>
            <w:vAlign w:val="center"/>
          </w:tcPr>
          <w:p w14:paraId="40D0DCC3" w14:textId="46DFB4B2" w:rsidR="0026559B" w:rsidRPr="00D734EA" w:rsidRDefault="00974D1E" w:rsidP="00D734EA">
            <w:pPr>
              <w:snapToGrid w:val="0"/>
              <w:spacing w:line="360" w:lineRule="auto"/>
              <w:jc w:val="both"/>
              <w:rPr>
                <w:rFonts w:ascii="Arial" w:hAnsi="Arial" w:cs="Arial"/>
                <w:bCs/>
              </w:rPr>
            </w:pPr>
            <w:r w:rsidRPr="00D734EA">
              <w:rPr>
                <w:rFonts w:ascii="Arial" w:hAnsi="Arial" w:cs="Arial"/>
                <w:b/>
              </w:rPr>
              <w:t>Elaborador:</w:t>
            </w:r>
            <w:r w:rsidR="00E97243" w:rsidRPr="00D734EA">
              <w:rPr>
                <w:rFonts w:ascii="Arial" w:hAnsi="Arial" w:cs="Arial"/>
                <w:b/>
              </w:rPr>
              <w:t xml:space="preserve"> </w:t>
            </w:r>
            <w:r w:rsidR="006312C8" w:rsidRPr="00D734EA">
              <w:rPr>
                <w:rFonts w:ascii="Arial" w:hAnsi="Arial" w:cs="Arial"/>
              </w:rPr>
              <w:t>Enfª.</w:t>
            </w:r>
            <w:r w:rsidR="00C10806" w:rsidRPr="00D734EA">
              <w:rPr>
                <w:rFonts w:ascii="Arial" w:hAnsi="Arial" w:cs="Arial"/>
              </w:rPr>
              <w:t xml:space="preserve"> </w:t>
            </w:r>
            <w:r w:rsidR="00C10806" w:rsidRPr="00D734EA">
              <w:rPr>
                <w:rFonts w:ascii="Arial" w:hAnsi="Arial" w:cs="Arial"/>
                <w:bCs/>
              </w:rPr>
              <w:t>Rafaela Cristina de Souza</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F264" w14:textId="7136A3A5" w:rsidR="00974D1E" w:rsidRPr="00D734EA" w:rsidRDefault="003C6ED5" w:rsidP="00D734EA">
            <w:pPr>
              <w:snapToGrid w:val="0"/>
              <w:spacing w:line="360" w:lineRule="auto"/>
              <w:jc w:val="both"/>
              <w:rPr>
                <w:rFonts w:ascii="Arial" w:hAnsi="Arial" w:cs="Arial"/>
              </w:rPr>
            </w:pPr>
            <w:r w:rsidRPr="00D734EA">
              <w:rPr>
                <w:rFonts w:ascii="Arial" w:hAnsi="Arial" w:cs="Arial"/>
              </w:rPr>
              <w:t>Dt elaboração:</w:t>
            </w:r>
            <w:r w:rsidR="004F36F9" w:rsidRPr="00D734EA">
              <w:rPr>
                <w:rFonts w:ascii="Arial" w:hAnsi="Arial" w:cs="Arial"/>
              </w:rPr>
              <w:t xml:space="preserve"> </w:t>
            </w:r>
            <w:r w:rsidRPr="00D734EA">
              <w:rPr>
                <w:rFonts w:ascii="Arial" w:hAnsi="Arial" w:cs="Arial"/>
              </w:rPr>
              <w:t xml:space="preserve"> </w:t>
            </w:r>
            <w:sdt>
              <w:sdtPr>
                <w:rPr>
                  <w:rFonts w:ascii="Arial" w:hAnsi="Arial" w:cs="Arial"/>
                </w:rPr>
                <w:id w:val="99823424"/>
                <w:placeholder>
                  <w:docPart w:val="DefaultPlaceholder_22675705"/>
                </w:placeholder>
                <w:date w:fullDate="2024-01-04T00:00:00Z">
                  <w:dateFormat w:val="dd/MM/yyyy"/>
                  <w:lid w:val="pt-BR"/>
                  <w:storeMappedDataAs w:val="dateTime"/>
                  <w:calendar w:val="gregorian"/>
                </w:date>
              </w:sdtPr>
              <w:sdtContent>
                <w:r w:rsidR="00367AA0">
                  <w:rPr>
                    <w:rFonts w:ascii="Arial" w:hAnsi="Arial" w:cs="Arial"/>
                  </w:rPr>
                  <w:t>04</w:t>
                </w:r>
                <w:r w:rsidR="00B2354D" w:rsidRPr="00D734EA">
                  <w:rPr>
                    <w:rFonts w:ascii="Arial" w:hAnsi="Arial" w:cs="Arial"/>
                  </w:rPr>
                  <w:t>/</w:t>
                </w:r>
                <w:r w:rsidR="00367AA0">
                  <w:rPr>
                    <w:rFonts w:ascii="Arial" w:hAnsi="Arial" w:cs="Arial"/>
                  </w:rPr>
                  <w:t>01</w:t>
                </w:r>
                <w:r w:rsidR="00B2354D" w:rsidRPr="00D734EA">
                  <w:rPr>
                    <w:rFonts w:ascii="Arial" w:hAnsi="Arial" w:cs="Arial"/>
                  </w:rPr>
                  <w:t>/202</w:t>
                </w:r>
                <w:r w:rsidR="00367AA0">
                  <w:rPr>
                    <w:rFonts w:ascii="Arial" w:hAnsi="Arial" w:cs="Arial"/>
                  </w:rPr>
                  <w:t>4</w:t>
                </w:r>
              </w:sdtContent>
            </w:sdt>
          </w:p>
        </w:tc>
      </w:tr>
      <w:tr w:rsidR="00C11FA7" w:rsidRPr="00D734EA" w14:paraId="63D6241B" w14:textId="77777777" w:rsidTr="002028BD">
        <w:trPr>
          <w:cantSplit/>
          <w:trHeight w:val="454"/>
        </w:trPr>
        <w:tc>
          <w:tcPr>
            <w:tcW w:w="6804" w:type="dxa"/>
            <w:tcBorders>
              <w:top w:val="single" w:sz="4" w:space="0" w:color="000000"/>
              <w:left w:val="single" w:sz="4" w:space="0" w:color="000000"/>
              <w:bottom w:val="single" w:sz="4" w:space="0" w:color="000000"/>
            </w:tcBorders>
            <w:shd w:val="clear" w:color="auto" w:fill="auto"/>
            <w:vAlign w:val="center"/>
          </w:tcPr>
          <w:p w14:paraId="2E52236C" w14:textId="3525E8BB" w:rsidR="00974D1E" w:rsidRPr="00D734EA" w:rsidRDefault="00974D1E" w:rsidP="00D734EA">
            <w:pPr>
              <w:spacing w:line="360" w:lineRule="auto"/>
              <w:jc w:val="both"/>
              <w:rPr>
                <w:rFonts w:ascii="Arial" w:hAnsi="Arial" w:cs="Arial"/>
              </w:rPr>
            </w:pPr>
            <w:r w:rsidRPr="00D734EA">
              <w:rPr>
                <w:rFonts w:ascii="Arial" w:hAnsi="Arial" w:cs="Arial"/>
                <w:b/>
              </w:rPr>
              <w:t>Aprovação da Gerência:</w:t>
            </w:r>
            <w:r w:rsidR="00D70749" w:rsidRPr="00D734EA">
              <w:rPr>
                <w:rFonts w:ascii="Arial" w:hAnsi="Arial" w:cs="Arial"/>
                <w:b/>
              </w:rPr>
              <w:t xml:space="preserve"> </w:t>
            </w:r>
            <w:r w:rsidR="00D70749" w:rsidRPr="00D734EA">
              <w:rPr>
                <w:rFonts w:ascii="Arial" w:hAnsi="Arial" w:cs="Arial"/>
                <w:bCs/>
              </w:rPr>
              <w:t>Enfº.</w:t>
            </w:r>
            <w:r w:rsidR="00E97243" w:rsidRPr="00D734EA">
              <w:rPr>
                <w:rFonts w:ascii="Arial" w:hAnsi="Arial" w:cs="Arial"/>
                <w:b/>
              </w:rPr>
              <w:t xml:space="preserve"> </w:t>
            </w:r>
            <w:r w:rsidR="00D70749" w:rsidRPr="00D734EA">
              <w:rPr>
                <w:rFonts w:ascii="Arial" w:hAnsi="Arial" w:cs="Arial"/>
              </w:rPr>
              <w:t>Glauciléia de Souza Arbach</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C3D2" w14:textId="305D22E2" w:rsidR="00974D1E" w:rsidRPr="00D734EA" w:rsidRDefault="003C6ED5" w:rsidP="00D734EA">
            <w:pPr>
              <w:snapToGrid w:val="0"/>
              <w:spacing w:line="360" w:lineRule="auto"/>
              <w:jc w:val="both"/>
              <w:rPr>
                <w:rFonts w:ascii="Arial" w:hAnsi="Arial" w:cs="Arial"/>
              </w:rPr>
            </w:pPr>
            <w:r w:rsidRPr="00D734EA">
              <w:rPr>
                <w:rFonts w:ascii="Arial" w:hAnsi="Arial" w:cs="Arial"/>
              </w:rPr>
              <w:t>Dt aprov. Gerência:</w:t>
            </w:r>
            <w:r w:rsidR="0026559B" w:rsidRPr="00D734EA">
              <w:rPr>
                <w:rFonts w:ascii="Arial" w:hAnsi="Arial" w:cs="Arial"/>
              </w:rPr>
              <w:t xml:space="preserve"> </w:t>
            </w:r>
            <w:r w:rsidR="00367AA0">
              <w:rPr>
                <w:rFonts w:ascii="Arial" w:hAnsi="Arial" w:cs="Arial"/>
              </w:rPr>
              <w:t>22/01/2024</w:t>
            </w:r>
          </w:p>
        </w:tc>
      </w:tr>
      <w:tr w:rsidR="00C11FA7" w:rsidRPr="00D734EA" w14:paraId="2EB7D3A9" w14:textId="77777777" w:rsidTr="002028BD">
        <w:trPr>
          <w:cantSplit/>
          <w:trHeight w:val="454"/>
        </w:trPr>
        <w:tc>
          <w:tcPr>
            <w:tcW w:w="6804" w:type="dxa"/>
            <w:tcBorders>
              <w:top w:val="single" w:sz="4" w:space="0" w:color="000000"/>
              <w:left w:val="single" w:sz="4" w:space="0" w:color="000000"/>
              <w:bottom w:val="single" w:sz="4" w:space="0" w:color="auto"/>
            </w:tcBorders>
            <w:shd w:val="clear" w:color="auto" w:fill="auto"/>
            <w:vAlign w:val="center"/>
          </w:tcPr>
          <w:p w14:paraId="29341154" w14:textId="471F68DD" w:rsidR="004F36F9" w:rsidRPr="00D734EA" w:rsidRDefault="00974D1E" w:rsidP="00D734EA">
            <w:pPr>
              <w:snapToGrid w:val="0"/>
              <w:spacing w:line="360" w:lineRule="auto"/>
              <w:jc w:val="both"/>
              <w:rPr>
                <w:rFonts w:ascii="Arial" w:hAnsi="Arial" w:cs="Arial"/>
              </w:rPr>
            </w:pPr>
            <w:r w:rsidRPr="00D734EA">
              <w:rPr>
                <w:rFonts w:ascii="Arial" w:hAnsi="Arial" w:cs="Arial"/>
                <w:b/>
              </w:rPr>
              <w:t>Revisor</w:t>
            </w:r>
            <w:r w:rsidR="0033606E" w:rsidRPr="00D734EA">
              <w:rPr>
                <w:rFonts w:ascii="Arial" w:hAnsi="Arial" w:cs="Arial"/>
                <w:b/>
              </w:rPr>
              <w:t>:</w:t>
            </w:r>
            <w:r w:rsidR="00E97243" w:rsidRPr="00D734EA">
              <w:rPr>
                <w:rFonts w:ascii="Arial" w:hAnsi="Arial" w:cs="Arial"/>
                <w:b/>
              </w:rPr>
              <w:t xml:space="preserve"> </w:t>
            </w:r>
            <w:r w:rsidR="006312C8" w:rsidRPr="00D734EA">
              <w:rPr>
                <w:rFonts w:ascii="Arial" w:hAnsi="Arial" w:cs="Arial"/>
              </w:rPr>
              <w:t xml:space="preserve">Enfº. </w:t>
            </w:r>
            <w:r w:rsidR="004F36F9" w:rsidRPr="00D734EA">
              <w:rPr>
                <w:rFonts w:ascii="Arial" w:hAnsi="Arial" w:cs="Arial"/>
              </w:rPr>
              <w:t>André Luiz Baptista Reis</w:t>
            </w:r>
          </w:p>
        </w:tc>
        <w:tc>
          <w:tcPr>
            <w:tcW w:w="3488" w:type="dxa"/>
            <w:tcBorders>
              <w:top w:val="single" w:sz="4" w:space="0" w:color="000000"/>
              <w:left w:val="single" w:sz="4" w:space="0" w:color="000000"/>
              <w:bottom w:val="single" w:sz="4" w:space="0" w:color="auto"/>
              <w:right w:val="single" w:sz="4" w:space="0" w:color="000000"/>
            </w:tcBorders>
            <w:shd w:val="clear" w:color="auto" w:fill="auto"/>
            <w:vAlign w:val="center"/>
          </w:tcPr>
          <w:p w14:paraId="4D897E1C" w14:textId="1B2F4B9B" w:rsidR="00974D1E" w:rsidRPr="00D734EA" w:rsidRDefault="003C6ED5" w:rsidP="00D734EA">
            <w:pPr>
              <w:snapToGrid w:val="0"/>
              <w:spacing w:line="360" w:lineRule="auto"/>
              <w:jc w:val="both"/>
              <w:rPr>
                <w:rFonts w:ascii="Arial" w:hAnsi="Arial" w:cs="Arial"/>
              </w:rPr>
            </w:pPr>
            <w:r w:rsidRPr="00D734EA">
              <w:rPr>
                <w:rFonts w:ascii="Arial" w:hAnsi="Arial" w:cs="Arial"/>
              </w:rPr>
              <w:t xml:space="preserve">Dt revisão: </w:t>
            </w:r>
            <w:r w:rsidR="00367AA0">
              <w:rPr>
                <w:rFonts w:ascii="Arial" w:hAnsi="Arial" w:cs="Arial"/>
              </w:rPr>
              <w:t>19</w:t>
            </w:r>
            <w:r w:rsidR="00533E02">
              <w:rPr>
                <w:rFonts w:ascii="Arial" w:hAnsi="Arial" w:cs="Arial"/>
              </w:rPr>
              <w:t>/</w:t>
            </w:r>
            <w:r w:rsidR="00367AA0">
              <w:rPr>
                <w:rFonts w:ascii="Arial" w:hAnsi="Arial" w:cs="Arial"/>
              </w:rPr>
              <w:t>01</w:t>
            </w:r>
            <w:r w:rsidR="00533E02">
              <w:rPr>
                <w:rFonts w:ascii="Arial" w:hAnsi="Arial" w:cs="Arial"/>
              </w:rPr>
              <w:t>/202</w:t>
            </w:r>
            <w:r w:rsidR="00367AA0">
              <w:rPr>
                <w:rFonts w:ascii="Arial" w:hAnsi="Arial" w:cs="Arial"/>
              </w:rPr>
              <w:t>4</w:t>
            </w:r>
          </w:p>
        </w:tc>
      </w:tr>
      <w:tr w:rsidR="00C11FA7" w:rsidRPr="00D734EA" w14:paraId="737EC1D2" w14:textId="77777777" w:rsidTr="002028BD">
        <w:trPr>
          <w:cantSplit/>
          <w:trHeight w:val="192"/>
        </w:trPr>
        <w:tc>
          <w:tcPr>
            <w:tcW w:w="10292" w:type="dxa"/>
            <w:gridSpan w:val="2"/>
            <w:tcBorders>
              <w:top w:val="single" w:sz="4" w:space="0" w:color="auto"/>
              <w:bottom w:val="single" w:sz="4" w:space="0" w:color="auto"/>
            </w:tcBorders>
            <w:shd w:val="clear" w:color="auto" w:fill="FFFFFF"/>
            <w:vAlign w:val="center"/>
          </w:tcPr>
          <w:p w14:paraId="5D3FCBEA" w14:textId="77777777" w:rsidR="00E55105" w:rsidRPr="00E55105" w:rsidRDefault="00E55105" w:rsidP="00812200"/>
        </w:tc>
      </w:tr>
      <w:tr w:rsidR="00C11FA7" w:rsidRPr="00D734EA" w14:paraId="55987A6A" w14:textId="77777777" w:rsidTr="002028BD">
        <w:trPr>
          <w:cantSplit/>
          <w:trHeight w:val="454"/>
        </w:trPr>
        <w:tc>
          <w:tcPr>
            <w:tcW w:w="10292" w:type="dxa"/>
            <w:gridSpan w:val="2"/>
            <w:tcBorders>
              <w:top w:val="single" w:sz="4" w:space="0" w:color="auto"/>
              <w:left w:val="single" w:sz="4" w:space="0" w:color="000000"/>
              <w:bottom w:val="single" w:sz="4" w:space="0" w:color="000000"/>
              <w:right w:val="single" w:sz="4" w:space="0" w:color="000000"/>
            </w:tcBorders>
            <w:shd w:val="clear" w:color="auto" w:fill="548DD4" w:themeFill="text2" w:themeFillTint="99"/>
            <w:vAlign w:val="center"/>
          </w:tcPr>
          <w:p w14:paraId="60DE921E" w14:textId="77777777" w:rsidR="00974D1E" w:rsidRPr="00D734EA" w:rsidRDefault="004F6247" w:rsidP="00D734EA">
            <w:pPr>
              <w:pStyle w:val="Ttulo5"/>
              <w:tabs>
                <w:tab w:val="left" w:pos="1755"/>
                <w:tab w:val="left" w:pos="2850"/>
                <w:tab w:val="left" w:pos="3180"/>
              </w:tabs>
              <w:snapToGrid w:val="0"/>
              <w:spacing w:line="360" w:lineRule="auto"/>
              <w:rPr>
                <w:rFonts w:ascii="Arial" w:hAnsi="Arial" w:cs="Arial"/>
                <w:sz w:val="24"/>
              </w:rPr>
            </w:pPr>
            <w:r w:rsidRPr="00D734EA">
              <w:rPr>
                <w:rFonts w:ascii="Arial" w:hAnsi="Arial" w:cs="Arial"/>
                <w:color w:val="FFFFFF" w:themeColor="background1"/>
                <w:sz w:val="24"/>
              </w:rPr>
              <w:t>1. DEFINIÇÃO</w:t>
            </w:r>
            <w:r w:rsidRPr="00D734EA">
              <w:rPr>
                <w:rFonts w:ascii="Arial" w:hAnsi="Arial" w:cs="Arial"/>
                <w:color w:val="FFFFFF" w:themeColor="background1"/>
                <w:sz w:val="24"/>
              </w:rPr>
              <w:tab/>
            </w:r>
            <w:r w:rsidR="00974D1E" w:rsidRPr="00D734EA">
              <w:rPr>
                <w:rFonts w:ascii="Arial" w:hAnsi="Arial" w:cs="Arial"/>
                <w:sz w:val="24"/>
              </w:rPr>
              <w:tab/>
            </w:r>
            <w:r w:rsidR="00974D1E" w:rsidRPr="00D734EA">
              <w:rPr>
                <w:rFonts w:ascii="Arial" w:hAnsi="Arial" w:cs="Arial"/>
                <w:sz w:val="24"/>
              </w:rPr>
              <w:tab/>
            </w:r>
          </w:p>
        </w:tc>
      </w:tr>
      <w:tr w:rsidR="00C11FA7" w:rsidRPr="00D734EA" w14:paraId="064D51B9"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7D4832" w14:textId="77777777" w:rsidR="00533E02" w:rsidRDefault="00533E02" w:rsidP="00D734EA">
            <w:pPr>
              <w:suppressAutoHyphens w:val="0"/>
              <w:autoSpaceDE w:val="0"/>
              <w:autoSpaceDN w:val="0"/>
              <w:adjustRightInd w:val="0"/>
              <w:spacing w:line="360" w:lineRule="auto"/>
              <w:jc w:val="both"/>
              <w:rPr>
                <w:rFonts w:ascii="Arial" w:hAnsi="Arial" w:cs="Arial"/>
                <w:lang w:eastAsia="pt-BR"/>
              </w:rPr>
            </w:pPr>
          </w:p>
          <w:p w14:paraId="559D1577" w14:textId="78C208C6" w:rsidR="00533E02" w:rsidRPr="00D734EA" w:rsidRDefault="00F90DF2" w:rsidP="00D734EA">
            <w:pPr>
              <w:suppressAutoHyphens w:val="0"/>
              <w:autoSpaceDE w:val="0"/>
              <w:autoSpaceDN w:val="0"/>
              <w:adjustRightInd w:val="0"/>
              <w:spacing w:line="360" w:lineRule="auto"/>
              <w:jc w:val="both"/>
              <w:rPr>
                <w:rFonts w:ascii="Arial" w:hAnsi="Arial" w:cs="Arial"/>
              </w:rPr>
            </w:pPr>
            <w:r w:rsidRPr="00D734EA">
              <w:rPr>
                <w:rFonts w:ascii="Arial" w:hAnsi="Arial" w:cs="Arial"/>
                <w:lang w:eastAsia="pt-BR"/>
              </w:rPr>
              <w:t xml:space="preserve">É o ato de realizar </w:t>
            </w:r>
            <w:r w:rsidR="00B2354D" w:rsidRPr="00D734EA">
              <w:rPr>
                <w:rFonts w:ascii="Arial" w:hAnsi="Arial" w:cs="Arial"/>
                <w:lang w:eastAsia="pt-BR"/>
              </w:rPr>
              <w:t>a verificação da</w:t>
            </w:r>
            <w:r w:rsidR="00B2354D" w:rsidRPr="00D734EA">
              <w:rPr>
                <w:rFonts w:ascii="Arial" w:hAnsi="Arial" w:cs="Arial"/>
              </w:rPr>
              <w:t xml:space="preserve"> cor do leite humano</w:t>
            </w:r>
            <w:r w:rsidRPr="00D734EA">
              <w:rPr>
                <w:rFonts w:ascii="Arial" w:hAnsi="Arial" w:cs="Arial"/>
                <w:lang w:eastAsia="pt-BR"/>
              </w:rPr>
              <w:t>.</w:t>
            </w:r>
            <w:r w:rsidR="00B2354D" w:rsidRPr="00D734EA">
              <w:rPr>
                <w:rFonts w:ascii="Arial" w:hAnsi="Arial" w:cs="Arial"/>
                <w:lang w:eastAsia="pt-BR"/>
              </w:rPr>
              <w:t xml:space="preserve"> A</w:t>
            </w:r>
            <w:r w:rsidR="00B2354D" w:rsidRPr="00D734EA">
              <w:rPr>
                <w:rFonts w:ascii="Arial" w:hAnsi="Arial" w:cs="Arial"/>
              </w:rPr>
              <w:t xml:space="preserve"> cor do leite humano pode variar em uma gradação que vai desde “água de coco” até amarelo intenso, passando por tonalidades intermediárias de azul, verde ou branco opaco, sem que isso configure situação de não conformidade.</w:t>
            </w:r>
          </w:p>
        </w:tc>
      </w:tr>
      <w:tr w:rsidR="00C11FA7" w:rsidRPr="00D734EA" w14:paraId="6E20CE99"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F44D15D" w14:textId="77777777" w:rsidR="00974D1E" w:rsidRPr="00D734EA" w:rsidRDefault="004F6247" w:rsidP="00D734EA">
            <w:pPr>
              <w:pStyle w:val="Ttulo5"/>
              <w:snapToGrid w:val="0"/>
              <w:spacing w:line="360" w:lineRule="auto"/>
              <w:rPr>
                <w:rFonts w:ascii="Arial" w:hAnsi="Arial" w:cs="Arial"/>
                <w:sz w:val="24"/>
              </w:rPr>
            </w:pPr>
            <w:r w:rsidRPr="00D734EA">
              <w:rPr>
                <w:rFonts w:ascii="Arial" w:hAnsi="Arial" w:cs="Arial"/>
                <w:color w:val="FFFFFF" w:themeColor="background1"/>
                <w:sz w:val="24"/>
              </w:rPr>
              <w:t xml:space="preserve">2. OBJETIVO </w:t>
            </w:r>
          </w:p>
        </w:tc>
      </w:tr>
      <w:tr w:rsidR="00C11FA7" w:rsidRPr="00D734EA" w14:paraId="2DBC6DAA"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A3F97E" w14:textId="77777777" w:rsidR="00533E02" w:rsidRDefault="00533E02" w:rsidP="00D734EA">
            <w:pPr>
              <w:autoSpaceDE w:val="0"/>
              <w:autoSpaceDN w:val="0"/>
              <w:adjustRightInd w:val="0"/>
              <w:spacing w:line="360" w:lineRule="auto"/>
              <w:jc w:val="both"/>
              <w:rPr>
                <w:rFonts w:ascii="Arial" w:hAnsi="Arial" w:cs="Arial"/>
              </w:rPr>
            </w:pPr>
          </w:p>
          <w:p w14:paraId="7BA2C069" w14:textId="5E53AD2E" w:rsidR="00533E02" w:rsidRPr="00D734EA" w:rsidRDefault="00533E02" w:rsidP="00D734EA">
            <w:pPr>
              <w:autoSpaceDE w:val="0"/>
              <w:autoSpaceDN w:val="0"/>
              <w:adjustRightInd w:val="0"/>
              <w:spacing w:line="360" w:lineRule="auto"/>
              <w:jc w:val="both"/>
              <w:rPr>
                <w:rFonts w:ascii="Arial" w:hAnsi="Arial" w:cs="Arial"/>
              </w:rPr>
            </w:pPr>
            <w:r>
              <w:rPr>
                <w:rFonts w:ascii="Arial" w:hAnsi="Arial" w:cs="Arial"/>
              </w:rPr>
              <w:t>E</w:t>
            </w:r>
            <w:r w:rsidR="00B2354D" w:rsidRPr="00D734EA">
              <w:rPr>
                <w:rFonts w:ascii="Arial" w:hAnsi="Arial" w:cs="Arial"/>
              </w:rPr>
              <w:t xml:space="preserve">stabelecer os critérios para verificação do leite humano ordenhado cru no que se refere à sua coloração, visando a garantia da qualidade </w:t>
            </w:r>
            <w:r>
              <w:rPr>
                <w:rFonts w:ascii="Arial" w:hAnsi="Arial" w:cs="Arial"/>
              </w:rPr>
              <w:t>do leite ofertado aos recém-nascidos da UTI neonatal</w:t>
            </w:r>
            <w:r w:rsidR="00B2354D" w:rsidRPr="00D734EA">
              <w:rPr>
                <w:rFonts w:ascii="Arial" w:hAnsi="Arial" w:cs="Arial"/>
              </w:rPr>
              <w:t>.</w:t>
            </w:r>
          </w:p>
        </w:tc>
      </w:tr>
      <w:tr w:rsidR="00C11FA7" w:rsidRPr="00D734EA" w14:paraId="7C20B10D"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30C7CD6E" w14:textId="77777777" w:rsidR="00974D1E" w:rsidRPr="00D734EA" w:rsidRDefault="00974D1E" w:rsidP="00D734EA">
            <w:pPr>
              <w:pStyle w:val="Ttulo5"/>
              <w:snapToGrid w:val="0"/>
              <w:spacing w:line="360" w:lineRule="auto"/>
              <w:rPr>
                <w:rFonts w:ascii="Arial" w:hAnsi="Arial" w:cs="Arial"/>
                <w:color w:val="FFFFFF" w:themeColor="background1"/>
                <w:sz w:val="24"/>
              </w:rPr>
            </w:pPr>
            <w:r w:rsidRPr="00D734EA">
              <w:rPr>
                <w:rFonts w:ascii="Arial" w:hAnsi="Arial" w:cs="Arial"/>
                <w:color w:val="FFFFFF" w:themeColor="background1"/>
                <w:sz w:val="24"/>
              </w:rPr>
              <w:t xml:space="preserve">3. </w:t>
            </w:r>
            <w:r w:rsidR="004F6247" w:rsidRPr="00D734EA">
              <w:rPr>
                <w:rFonts w:ascii="Arial" w:hAnsi="Arial" w:cs="Arial"/>
                <w:color w:val="FFFFFF" w:themeColor="background1"/>
                <w:sz w:val="24"/>
              </w:rPr>
              <w:t xml:space="preserve">INDICAÇÃO E CONTRAINDICAÇÃO </w:t>
            </w:r>
          </w:p>
        </w:tc>
      </w:tr>
      <w:tr w:rsidR="00C11FA7" w:rsidRPr="00D734EA" w14:paraId="583DF5F1"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AC8F6D" w14:textId="77777777" w:rsidR="00533E02" w:rsidRDefault="00533E02" w:rsidP="00D734EA">
            <w:pPr>
              <w:autoSpaceDE w:val="0"/>
              <w:autoSpaceDN w:val="0"/>
              <w:adjustRightInd w:val="0"/>
              <w:spacing w:line="360" w:lineRule="auto"/>
              <w:jc w:val="both"/>
              <w:rPr>
                <w:rFonts w:ascii="Arial" w:hAnsi="Arial" w:cs="Arial"/>
                <w:b/>
                <w:u w:val="single"/>
              </w:rPr>
            </w:pPr>
          </w:p>
          <w:p w14:paraId="0D35337E" w14:textId="637C53ED" w:rsidR="00FB217D" w:rsidRDefault="00F069E0" w:rsidP="00D734EA">
            <w:pPr>
              <w:autoSpaceDE w:val="0"/>
              <w:autoSpaceDN w:val="0"/>
              <w:adjustRightInd w:val="0"/>
              <w:spacing w:line="360" w:lineRule="auto"/>
              <w:jc w:val="both"/>
              <w:rPr>
                <w:rFonts w:ascii="Arial" w:hAnsi="Arial" w:cs="Arial"/>
              </w:rPr>
            </w:pPr>
            <w:r w:rsidRPr="00D734EA">
              <w:rPr>
                <w:rFonts w:ascii="Arial" w:hAnsi="Arial" w:cs="Arial"/>
                <w:b/>
                <w:u w:val="single"/>
              </w:rPr>
              <w:t>Indicação:</w:t>
            </w:r>
            <w:r w:rsidR="00A176CC" w:rsidRPr="00D734EA">
              <w:rPr>
                <w:rFonts w:ascii="Arial" w:hAnsi="Arial" w:cs="Arial"/>
                <w:shd w:val="clear" w:color="auto" w:fill="FFFFFF"/>
              </w:rPr>
              <w:t xml:space="preserve"> </w:t>
            </w:r>
            <w:r w:rsidR="00F90DF2" w:rsidRPr="00D734EA">
              <w:rPr>
                <w:rFonts w:ascii="Arial" w:hAnsi="Arial" w:cs="Arial"/>
                <w:shd w:val="clear" w:color="auto" w:fill="FFFFFF"/>
              </w:rPr>
              <w:t xml:space="preserve"> </w:t>
            </w:r>
            <w:r w:rsidR="00B2354D" w:rsidRPr="00D734EA">
              <w:rPr>
                <w:rFonts w:ascii="Arial" w:hAnsi="Arial" w:cs="Arial"/>
              </w:rPr>
              <w:t>Todos os leites coletados.</w:t>
            </w:r>
          </w:p>
          <w:p w14:paraId="533AC2A7" w14:textId="77777777" w:rsidR="00D734EA" w:rsidRPr="00D734EA" w:rsidRDefault="00D734EA" w:rsidP="00D734EA">
            <w:pPr>
              <w:autoSpaceDE w:val="0"/>
              <w:autoSpaceDN w:val="0"/>
              <w:adjustRightInd w:val="0"/>
              <w:spacing w:line="360" w:lineRule="auto"/>
              <w:jc w:val="both"/>
              <w:rPr>
                <w:rFonts w:ascii="Arial" w:hAnsi="Arial" w:cs="Arial"/>
              </w:rPr>
            </w:pPr>
          </w:p>
          <w:p w14:paraId="57794410" w14:textId="77777777" w:rsidR="00533E02" w:rsidRDefault="002A0D35" w:rsidP="00D734EA">
            <w:pPr>
              <w:spacing w:line="360" w:lineRule="auto"/>
              <w:jc w:val="both"/>
              <w:rPr>
                <w:rFonts w:ascii="Arial" w:hAnsi="Arial" w:cs="Arial"/>
              </w:rPr>
            </w:pPr>
            <w:r w:rsidRPr="00D734EA">
              <w:rPr>
                <w:rFonts w:ascii="Arial" w:hAnsi="Arial" w:cs="Arial"/>
                <w:b/>
                <w:u w:val="single"/>
              </w:rPr>
              <w:t>Contraindicação:</w:t>
            </w:r>
            <w:r w:rsidRPr="00D734EA">
              <w:rPr>
                <w:rFonts w:ascii="Arial" w:hAnsi="Arial" w:cs="Arial"/>
                <w:b/>
              </w:rPr>
              <w:t xml:space="preserve"> </w:t>
            </w:r>
            <w:r w:rsidRPr="00D734EA">
              <w:rPr>
                <w:rFonts w:ascii="Arial" w:hAnsi="Arial" w:cs="Arial"/>
              </w:rPr>
              <w:t>Não se aplica.</w:t>
            </w:r>
          </w:p>
          <w:p w14:paraId="6B708F7F" w14:textId="4B27B55F" w:rsidR="002028BD" w:rsidRPr="002028BD" w:rsidRDefault="002028BD" w:rsidP="00D734EA">
            <w:pPr>
              <w:spacing w:line="360" w:lineRule="auto"/>
              <w:jc w:val="both"/>
              <w:rPr>
                <w:rFonts w:ascii="Arial" w:hAnsi="Arial" w:cs="Arial"/>
              </w:rPr>
            </w:pPr>
          </w:p>
        </w:tc>
      </w:tr>
      <w:tr w:rsidR="00C11FA7" w:rsidRPr="00D734EA" w14:paraId="162C36EE"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C1113AA" w14:textId="77777777" w:rsidR="00974D1E" w:rsidRPr="00D734EA" w:rsidRDefault="004F6247" w:rsidP="00D734EA">
            <w:pPr>
              <w:pStyle w:val="Ttulo5"/>
              <w:snapToGrid w:val="0"/>
              <w:spacing w:line="360" w:lineRule="auto"/>
              <w:rPr>
                <w:rFonts w:ascii="Arial" w:hAnsi="Arial" w:cs="Arial"/>
                <w:color w:val="FFFFFF" w:themeColor="background1"/>
                <w:sz w:val="24"/>
              </w:rPr>
            </w:pPr>
            <w:r w:rsidRPr="00D734EA">
              <w:rPr>
                <w:rFonts w:ascii="Arial" w:hAnsi="Arial" w:cs="Arial"/>
                <w:color w:val="FFFFFF" w:themeColor="background1"/>
                <w:sz w:val="24"/>
              </w:rPr>
              <w:t>4. EXECUTANTE</w:t>
            </w:r>
          </w:p>
        </w:tc>
      </w:tr>
      <w:tr w:rsidR="00C11FA7" w:rsidRPr="00D734EA" w14:paraId="7F7E3F5B"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A20E3D" w14:textId="77777777" w:rsidR="00533E02" w:rsidRDefault="00533E02" w:rsidP="00D734EA">
            <w:pPr>
              <w:pStyle w:val="Recuodecorpodetexto"/>
              <w:snapToGrid w:val="0"/>
              <w:spacing w:after="0" w:line="360" w:lineRule="auto"/>
              <w:ind w:left="0"/>
              <w:jc w:val="both"/>
              <w:rPr>
                <w:rFonts w:ascii="Arial" w:hAnsi="Arial" w:cs="Arial"/>
              </w:rPr>
            </w:pPr>
          </w:p>
          <w:p w14:paraId="3943F797" w14:textId="62350A0E" w:rsidR="00E55105" w:rsidRPr="00D734EA" w:rsidRDefault="00F3109C" w:rsidP="00D734EA">
            <w:pPr>
              <w:pStyle w:val="Recuodecorpodetexto"/>
              <w:snapToGrid w:val="0"/>
              <w:spacing w:after="0" w:line="360" w:lineRule="auto"/>
              <w:ind w:left="0"/>
              <w:jc w:val="both"/>
              <w:rPr>
                <w:rFonts w:ascii="Arial" w:hAnsi="Arial" w:cs="Arial"/>
              </w:rPr>
            </w:pPr>
            <w:r w:rsidRPr="00D734EA">
              <w:rPr>
                <w:rFonts w:ascii="Arial" w:hAnsi="Arial" w:cs="Arial"/>
              </w:rPr>
              <w:t>Enfermeiros</w:t>
            </w:r>
            <w:r w:rsidR="00533E02">
              <w:rPr>
                <w:rFonts w:ascii="Arial" w:hAnsi="Arial" w:cs="Arial"/>
              </w:rPr>
              <w:t xml:space="preserve"> e</w:t>
            </w:r>
            <w:r w:rsidR="004F71DC" w:rsidRPr="00D734EA">
              <w:rPr>
                <w:rFonts w:ascii="Arial" w:hAnsi="Arial" w:cs="Arial"/>
              </w:rPr>
              <w:t xml:space="preserve"> </w:t>
            </w:r>
            <w:r w:rsidR="00166EC2" w:rsidRPr="00D734EA">
              <w:rPr>
                <w:rFonts w:ascii="Arial" w:hAnsi="Arial" w:cs="Arial"/>
              </w:rPr>
              <w:t>t</w:t>
            </w:r>
            <w:r w:rsidR="004F71DC" w:rsidRPr="00D734EA">
              <w:rPr>
                <w:rFonts w:ascii="Arial" w:hAnsi="Arial" w:cs="Arial"/>
              </w:rPr>
              <w:t xml:space="preserve">écnicos de </w:t>
            </w:r>
            <w:r w:rsidR="00166EC2" w:rsidRPr="00D734EA">
              <w:rPr>
                <w:rFonts w:ascii="Arial" w:hAnsi="Arial" w:cs="Arial"/>
              </w:rPr>
              <w:t>e</w:t>
            </w:r>
            <w:r w:rsidR="004F71DC" w:rsidRPr="00D734EA">
              <w:rPr>
                <w:rFonts w:ascii="Arial" w:hAnsi="Arial" w:cs="Arial"/>
              </w:rPr>
              <w:t>nfermage</w:t>
            </w:r>
            <w:r w:rsidR="00533E02">
              <w:rPr>
                <w:rFonts w:ascii="Arial" w:hAnsi="Arial" w:cs="Arial"/>
              </w:rPr>
              <w:t>m.</w:t>
            </w:r>
          </w:p>
        </w:tc>
      </w:tr>
      <w:tr w:rsidR="00C11FA7" w:rsidRPr="00D734EA" w14:paraId="38DA7B9A"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29518EA8" w14:textId="2B2E5239" w:rsidR="00166EC2" w:rsidRPr="00D734EA" w:rsidRDefault="00166EC2" w:rsidP="00D734EA">
            <w:pPr>
              <w:snapToGrid w:val="0"/>
              <w:spacing w:line="360" w:lineRule="auto"/>
              <w:jc w:val="both"/>
              <w:rPr>
                <w:rFonts w:ascii="Arial" w:hAnsi="Arial" w:cs="Arial"/>
                <w:b/>
              </w:rPr>
            </w:pPr>
            <w:r w:rsidRPr="00D734EA">
              <w:rPr>
                <w:rFonts w:ascii="Arial" w:hAnsi="Arial" w:cs="Arial"/>
                <w:b/>
                <w:color w:val="FFFFFF" w:themeColor="background1"/>
              </w:rPr>
              <w:t>5. ORIENTAÇÃO PRÉ-PROCEDIMENTO</w:t>
            </w:r>
          </w:p>
        </w:tc>
      </w:tr>
      <w:tr w:rsidR="002028BD" w:rsidRPr="00D734EA" w14:paraId="2057227E"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4931C" w14:textId="77777777" w:rsidR="002028BD" w:rsidRDefault="002028BD" w:rsidP="002028BD">
            <w:pPr>
              <w:snapToGrid w:val="0"/>
              <w:spacing w:line="360" w:lineRule="auto"/>
              <w:jc w:val="both"/>
              <w:rPr>
                <w:rFonts w:ascii="Arial" w:hAnsi="Arial" w:cs="Arial"/>
                <w:b/>
                <w:color w:val="FFFFFF" w:themeColor="background1"/>
              </w:rPr>
            </w:pPr>
          </w:p>
          <w:p w14:paraId="2E7FE485" w14:textId="77777777" w:rsidR="002028BD" w:rsidRPr="002028BD" w:rsidRDefault="002028BD" w:rsidP="002028BD">
            <w:pPr>
              <w:pStyle w:val="PargrafodaLista"/>
              <w:numPr>
                <w:ilvl w:val="0"/>
                <w:numId w:val="48"/>
              </w:numPr>
              <w:snapToGrid w:val="0"/>
              <w:spacing w:line="360" w:lineRule="auto"/>
              <w:jc w:val="both"/>
              <w:rPr>
                <w:rFonts w:ascii="Arial" w:hAnsi="Arial" w:cs="Arial"/>
                <w:b/>
                <w:color w:val="FFFFFF" w:themeColor="background1"/>
              </w:rPr>
            </w:pPr>
            <w:r w:rsidRPr="002028BD">
              <w:rPr>
                <w:rFonts w:ascii="Arial" w:hAnsi="Arial" w:cs="Arial"/>
              </w:rPr>
              <w:t>Identificar os padrões de coloração do leite humano, na qual é variado amplamente:</w:t>
            </w:r>
          </w:p>
          <w:p w14:paraId="6220D34D" w14:textId="521EEBD4" w:rsidR="002028BD" w:rsidRPr="002028BD" w:rsidRDefault="002028BD" w:rsidP="002028BD">
            <w:pPr>
              <w:snapToGrid w:val="0"/>
              <w:spacing w:line="360" w:lineRule="auto"/>
              <w:jc w:val="both"/>
              <w:rPr>
                <w:rFonts w:ascii="Arial" w:hAnsi="Arial" w:cs="Arial"/>
                <w:b/>
                <w:color w:val="FFFFFF" w:themeColor="background1"/>
              </w:rPr>
            </w:pPr>
          </w:p>
        </w:tc>
      </w:tr>
      <w:tr w:rsidR="00C11FA7" w:rsidRPr="00D734EA" w14:paraId="17F1BDD2"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tcPr>
          <w:p w14:paraId="614D7625" w14:textId="77777777" w:rsidR="00533E02" w:rsidRPr="00533E02" w:rsidRDefault="00533E02" w:rsidP="00533E02">
            <w:pPr>
              <w:pStyle w:val="PargrafodaLista"/>
              <w:spacing w:line="360" w:lineRule="auto"/>
              <w:jc w:val="both"/>
              <w:rPr>
                <w:rFonts w:ascii="Arial" w:hAnsi="Arial" w:cs="Arial"/>
              </w:rPr>
            </w:pPr>
          </w:p>
          <w:p w14:paraId="2E7E2C87" w14:textId="77777777" w:rsidR="00E55105" w:rsidRDefault="00533E02" w:rsidP="00E55105">
            <w:pPr>
              <w:pStyle w:val="PargrafodaLista"/>
              <w:numPr>
                <w:ilvl w:val="0"/>
                <w:numId w:val="44"/>
              </w:numPr>
              <w:spacing w:line="360" w:lineRule="auto"/>
              <w:ind w:left="704"/>
              <w:jc w:val="both"/>
              <w:rPr>
                <w:rFonts w:ascii="Arial" w:hAnsi="Arial" w:cs="Arial"/>
              </w:rPr>
            </w:pPr>
            <w:r w:rsidRPr="00533E02">
              <w:rPr>
                <w:rFonts w:ascii="Arial" w:hAnsi="Arial" w:cs="Arial"/>
              </w:rPr>
              <w:t xml:space="preserve">A cor branca do leite resulta da dispersão da luz refletida pelos glóbulos de gordura, pelas partículas coloidais de caseína e de fosfato de cálcio, </w:t>
            </w:r>
            <w:r w:rsidRPr="00533E02">
              <w:rPr>
                <w:rFonts w:ascii="Arial" w:hAnsi="Arial" w:cs="Arial"/>
                <w:bCs/>
              </w:rPr>
              <w:t>o</w:t>
            </w:r>
            <w:r w:rsidR="001C05D0" w:rsidRPr="00533E02">
              <w:rPr>
                <w:rFonts w:ascii="Arial" w:hAnsi="Arial" w:cs="Arial"/>
              </w:rPr>
              <w:t xml:space="preserve"> colostro geralmente varia do amarelo ao alaranjado</w:t>
            </w:r>
            <w:r w:rsidRPr="00533E02">
              <w:rPr>
                <w:rFonts w:ascii="Arial" w:hAnsi="Arial" w:cs="Arial"/>
              </w:rPr>
              <w:t>, já o</w:t>
            </w:r>
            <w:r w:rsidR="001C05D0" w:rsidRPr="00533E02">
              <w:rPr>
                <w:rFonts w:ascii="Arial" w:hAnsi="Arial" w:cs="Arial"/>
              </w:rPr>
              <w:t xml:space="preserve"> leite de transição pode se manter até por duas semanas para tornar-se leite maduro e, durante esse tempo, a sua coloração muda gradualmente do amarelo para um branco azulado</w:t>
            </w:r>
            <w:r w:rsidRPr="00533E02">
              <w:rPr>
                <w:rFonts w:ascii="Arial" w:hAnsi="Arial" w:cs="Arial"/>
              </w:rPr>
              <w:t xml:space="preserve">, o </w:t>
            </w:r>
            <w:r w:rsidR="00F6218C" w:rsidRPr="00533E02">
              <w:rPr>
                <w:rFonts w:ascii="Arial" w:hAnsi="Arial" w:cs="Arial"/>
              </w:rPr>
              <w:t xml:space="preserve">leite maduro pode ser </w:t>
            </w:r>
            <w:r w:rsidRPr="00533E02">
              <w:rPr>
                <w:rFonts w:ascii="Arial" w:hAnsi="Arial" w:cs="Arial"/>
              </w:rPr>
              <w:t>alterado</w:t>
            </w:r>
            <w:r w:rsidR="00F6218C" w:rsidRPr="00533E02">
              <w:rPr>
                <w:rFonts w:ascii="Arial" w:hAnsi="Arial" w:cs="Arial"/>
              </w:rPr>
              <w:t xml:space="preserve"> por diversos fatores, dentre eles a dieta materna e o uso de medicações. Alguns corantes utilizados em refrigerantes, sucos e gelatinas têm sido associados </w:t>
            </w:r>
            <w:r w:rsidR="00D734EA" w:rsidRPr="00533E02">
              <w:rPr>
                <w:rFonts w:ascii="Arial" w:hAnsi="Arial" w:cs="Arial"/>
              </w:rPr>
              <w:t>às</w:t>
            </w:r>
            <w:r w:rsidR="00F6218C" w:rsidRPr="00533E02">
              <w:rPr>
                <w:rFonts w:ascii="Arial" w:hAnsi="Arial" w:cs="Arial"/>
              </w:rPr>
              <w:t xml:space="preserve"> mudanças na coloração do leite; </w:t>
            </w:r>
          </w:p>
          <w:p w14:paraId="1699F8D6" w14:textId="77777777" w:rsidR="00E55105" w:rsidRDefault="00F6218C" w:rsidP="00E55105">
            <w:pPr>
              <w:pStyle w:val="PargrafodaLista"/>
              <w:numPr>
                <w:ilvl w:val="0"/>
                <w:numId w:val="44"/>
              </w:numPr>
              <w:spacing w:line="360" w:lineRule="auto"/>
              <w:ind w:left="704"/>
              <w:jc w:val="both"/>
              <w:rPr>
                <w:rFonts w:ascii="Arial" w:hAnsi="Arial" w:cs="Arial"/>
              </w:rPr>
            </w:pPr>
            <w:r w:rsidRPr="00E55105">
              <w:rPr>
                <w:rFonts w:ascii="Arial" w:hAnsi="Arial" w:cs="Arial"/>
              </w:rPr>
              <w:t xml:space="preserve">O leite humano congelado pode adquirir tonalidade mais amarelada que pode estar relacionada com pigmentos de caroteno, que é lipossolúvel; </w:t>
            </w:r>
          </w:p>
          <w:p w14:paraId="107A8C73" w14:textId="77777777" w:rsidR="00E55105" w:rsidRDefault="00F6218C" w:rsidP="00E55105">
            <w:pPr>
              <w:pStyle w:val="PargrafodaLista"/>
              <w:numPr>
                <w:ilvl w:val="0"/>
                <w:numId w:val="44"/>
              </w:numPr>
              <w:spacing w:line="360" w:lineRule="auto"/>
              <w:ind w:left="704"/>
              <w:jc w:val="both"/>
              <w:rPr>
                <w:rFonts w:ascii="Arial" w:hAnsi="Arial" w:cs="Arial"/>
              </w:rPr>
            </w:pPr>
            <w:r w:rsidRPr="00E55105">
              <w:rPr>
                <w:rFonts w:ascii="Arial" w:hAnsi="Arial" w:cs="Arial"/>
              </w:rPr>
              <w:t>Um leite de coloração esverdeada tem sido associado ao uso de grandes quantidades de vegetais pela mãe (coloração dada pela riboflavina), pode ser causada também pelo consumo de bebidas com corantes verdes e a ingestão de algumas algas marinhas;</w:t>
            </w:r>
          </w:p>
          <w:p w14:paraId="3828FFFF" w14:textId="11929E18" w:rsidR="00F6218C" w:rsidRPr="002028BD" w:rsidRDefault="00533E02" w:rsidP="002028BD">
            <w:pPr>
              <w:pStyle w:val="PargrafodaLista"/>
              <w:numPr>
                <w:ilvl w:val="0"/>
                <w:numId w:val="44"/>
              </w:numPr>
              <w:spacing w:line="360" w:lineRule="auto"/>
              <w:ind w:left="704"/>
              <w:jc w:val="both"/>
              <w:rPr>
                <w:rFonts w:ascii="Arial" w:hAnsi="Arial" w:cs="Arial"/>
              </w:rPr>
            </w:pPr>
            <w:r w:rsidRPr="00E55105">
              <w:rPr>
                <w:rFonts w:ascii="Arial" w:hAnsi="Arial" w:cs="Arial"/>
              </w:rPr>
              <w:t>A</w:t>
            </w:r>
            <w:r w:rsidR="00F6218C" w:rsidRPr="00E55105">
              <w:rPr>
                <w:rFonts w:ascii="Arial" w:hAnsi="Arial" w:cs="Arial"/>
              </w:rPr>
              <w:t xml:space="preserve">s cores róseas, avermelhadas ou mesmo amarronzadas podem ser significativas de contaminação por sangue; </w:t>
            </w:r>
          </w:p>
        </w:tc>
      </w:tr>
      <w:tr w:rsidR="00C11FA7" w:rsidRPr="00D734EA" w14:paraId="50169E93"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300BCF25" w14:textId="77777777" w:rsidR="00166EC2" w:rsidRPr="00D734EA" w:rsidRDefault="00166EC2" w:rsidP="00D734EA">
            <w:pPr>
              <w:snapToGrid w:val="0"/>
              <w:spacing w:line="360" w:lineRule="auto"/>
              <w:jc w:val="both"/>
              <w:rPr>
                <w:rFonts w:ascii="Arial" w:hAnsi="Arial" w:cs="Arial"/>
                <w:b/>
                <w:color w:val="FFFFFF" w:themeColor="background1"/>
              </w:rPr>
            </w:pPr>
            <w:r w:rsidRPr="00D734EA">
              <w:rPr>
                <w:rFonts w:ascii="Arial" w:hAnsi="Arial" w:cs="Arial"/>
                <w:b/>
                <w:color w:val="FFFFFF" w:themeColor="background1"/>
              </w:rPr>
              <w:t xml:space="preserve">6. DESCRIÇÃO DE MATERIAL </w:t>
            </w:r>
          </w:p>
        </w:tc>
      </w:tr>
      <w:tr w:rsidR="00C11FA7" w:rsidRPr="00D734EA" w14:paraId="33D2447A"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32D144" w14:textId="77777777" w:rsidR="00533E02" w:rsidRDefault="00533E02" w:rsidP="00533E02">
            <w:pPr>
              <w:pStyle w:val="PargrafodaLista"/>
              <w:spacing w:line="360" w:lineRule="auto"/>
              <w:jc w:val="both"/>
              <w:rPr>
                <w:rFonts w:ascii="Arial" w:hAnsi="Arial" w:cs="Arial"/>
              </w:rPr>
            </w:pPr>
          </w:p>
          <w:p w14:paraId="75F1CA4A" w14:textId="77777777" w:rsidR="00B90501" w:rsidRDefault="00A76D6C" w:rsidP="00B90501">
            <w:pPr>
              <w:pStyle w:val="PargrafodaLista"/>
              <w:numPr>
                <w:ilvl w:val="0"/>
                <w:numId w:val="11"/>
              </w:numPr>
              <w:spacing w:line="360" w:lineRule="auto"/>
              <w:jc w:val="both"/>
              <w:rPr>
                <w:rFonts w:ascii="Arial" w:hAnsi="Arial" w:cs="Arial"/>
              </w:rPr>
            </w:pPr>
            <w:r w:rsidRPr="00D734EA">
              <w:rPr>
                <w:rFonts w:ascii="Arial" w:hAnsi="Arial" w:cs="Arial"/>
              </w:rPr>
              <w:t>EPIs – Equipamento de Proteção Individual (gorro, máscara, luvas de procedimento e óculos de proteção);</w:t>
            </w:r>
          </w:p>
          <w:p w14:paraId="0FDAB783" w14:textId="1E066232" w:rsidR="00B90501" w:rsidRPr="00B90501" w:rsidRDefault="00B90501" w:rsidP="00B90501">
            <w:pPr>
              <w:pStyle w:val="PargrafodaLista"/>
              <w:numPr>
                <w:ilvl w:val="0"/>
                <w:numId w:val="11"/>
              </w:numPr>
              <w:spacing w:line="360" w:lineRule="auto"/>
              <w:jc w:val="both"/>
              <w:rPr>
                <w:rFonts w:ascii="Arial" w:hAnsi="Arial" w:cs="Arial"/>
              </w:rPr>
            </w:pPr>
            <w:r w:rsidRPr="00B90501">
              <w:rPr>
                <w:rFonts w:ascii="Arial" w:hAnsi="Arial" w:cs="Arial"/>
              </w:rPr>
              <w:t>Recipiente de plástico transparente;</w:t>
            </w:r>
          </w:p>
          <w:p w14:paraId="05F8C60B" w14:textId="645BA20E" w:rsidR="00E76840" w:rsidRPr="002028BD" w:rsidRDefault="0001192B" w:rsidP="002028BD">
            <w:pPr>
              <w:pStyle w:val="Recuodecorpodetexto"/>
              <w:numPr>
                <w:ilvl w:val="0"/>
                <w:numId w:val="11"/>
              </w:numPr>
              <w:suppressAutoHyphens w:val="0"/>
              <w:spacing w:after="0" w:line="360" w:lineRule="auto"/>
              <w:jc w:val="both"/>
              <w:rPr>
                <w:rFonts w:ascii="Arial" w:hAnsi="Arial" w:cs="Arial"/>
              </w:rPr>
            </w:pPr>
            <w:r>
              <w:rPr>
                <w:rFonts w:ascii="Arial" w:hAnsi="Arial" w:cs="Arial"/>
              </w:rPr>
              <w:t>G</w:t>
            </w:r>
            <w:r w:rsidR="00A76D6C" w:rsidRPr="00D734EA">
              <w:rPr>
                <w:rFonts w:ascii="Arial" w:hAnsi="Arial" w:cs="Arial"/>
              </w:rPr>
              <w:t>elo</w:t>
            </w:r>
            <w:r w:rsidR="007D4B75">
              <w:rPr>
                <w:rFonts w:ascii="Arial" w:hAnsi="Arial" w:cs="Arial"/>
              </w:rPr>
              <w:t xml:space="preserve"> recíclavel</w:t>
            </w:r>
            <w:r w:rsidR="00E76840">
              <w:rPr>
                <w:rFonts w:ascii="Arial" w:hAnsi="Arial" w:cs="Arial"/>
              </w:rPr>
              <w:t>.</w:t>
            </w:r>
          </w:p>
        </w:tc>
      </w:tr>
      <w:tr w:rsidR="00C11FA7" w:rsidRPr="00D734EA" w14:paraId="39F97440"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2499C3CE" w14:textId="77777777" w:rsidR="00166EC2" w:rsidRPr="00D734EA" w:rsidRDefault="00166EC2" w:rsidP="00D734EA">
            <w:pPr>
              <w:snapToGrid w:val="0"/>
              <w:spacing w:line="360" w:lineRule="auto"/>
              <w:jc w:val="both"/>
              <w:rPr>
                <w:rFonts w:ascii="Arial" w:hAnsi="Arial" w:cs="Arial"/>
                <w:b/>
                <w:color w:val="FFFFFF" w:themeColor="background1"/>
              </w:rPr>
            </w:pPr>
            <w:r w:rsidRPr="00D734EA">
              <w:rPr>
                <w:rFonts w:ascii="Arial" w:hAnsi="Arial" w:cs="Arial"/>
                <w:b/>
                <w:color w:val="FFFFFF" w:themeColor="background1"/>
              </w:rPr>
              <w:t xml:space="preserve">7. DESCRIÇÃO DETALHADA DAS ATIVIDADES </w:t>
            </w:r>
          </w:p>
        </w:tc>
      </w:tr>
      <w:tr w:rsidR="00C11FA7" w:rsidRPr="00D734EA" w14:paraId="5FFA9BC5" w14:textId="77777777" w:rsidTr="00202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92" w:type="dxa"/>
            <w:gridSpan w:val="2"/>
            <w:vAlign w:val="center"/>
          </w:tcPr>
          <w:p w14:paraId="3B4BE688" w14:textId="332A2C92" w:rsidR="00F6218C" w:rsidRPr="00E76840" w:rsidRDefault="00F6218C" w:rsidP="00E76840">
            <w:pPr>
              <w:spacing w:line="360" w:lineRule="auto"/>
              <w:jc w:val="both"/>
              <w:rPr>
                <w:rFonts w:ascii="Arial" w:hAnsi="Arial" w:cs="Arial"/>
              </w:rPr>
            </w:pPr>
            <w:r w:rsidRPr="00E76840">
              <w:rPr>
                <w:rFonts w:ascii="Arial" w:hAnsi="Arial" w:cs="Arial"/>
              </w:rPr>
              <w:t xml:space="preserve"> </w:t>
            </w:r>
          </w:p>
          <w:p w14:paraId="5846218C" w14:textId="77777777" w:rsidR="00106ED4" w:rsidRDefault="00FD7FED" w:rsidP="00106ED4">
            <w:pPr>
              <w:pStyle w:val="PargrafodaLista"/>
              <w:numPr>
                <w:ilvl w:val="0"/>
                <w:numId w:val="45"/>
              </w:numPr>
              <w:spacing w:line="360" w:lineRule="auto"/>
              <w:ind w:left="420"/>
              <w:jc w:val="both"/>
              <w:rPr>
                <w:rFonts w:ascii="Arial" w:hAnsi="Arial" w:cs="Arial"/>
              </w:rPr>
            </w:pPr>
            <w:r>
              <w:rPr>
                <w:rFonts w:ascii="Arial" w:hAnsi="Arial" w:cs="Arial"/>
              </w:rPr>
              <w:t>Realizar o degelo do Leite humano Cru, conforme o POP de degelo do leite humano cru;</w:t>
            </w:r>
          </w:p>
          <w:p w14:paraId="2CA7103D" w14:textId="77777777" w:rsidR="00106ED4" w:rsidRDefault="00106ED4" w:rsidP="00106ED4">
            <w:pPr>
              <w:pStyle w:val="PargrafodaLista"/>
              <w:numPr>
                <w:ilvl w:val="0"/>
                <w:numId w:val="45"/>
              </w:numPr>
              <w:spacing w:line="360" w:lineRule="auto"/>
              <w:ind w:left="420"/>
              <w:jc w:val="both"/>
              <w:rPr>
                <w:rFonts w:ascii="Arial" w:hAnsi="Arial" w:cs="Arial"/>
              </w:rPr>
            </w:pPr>
            <w:r w:rsidRPr="00106ED4">
              <w:rPr>
                <w:rFonts w:ascii="Arial" w:hAnsi="Arial" w:cs="Arial"/>
              </w:rPr>
              <w:t xml:space="preserve">Retirar do pasteurizador após o degelo mantendo em cadeia de frio até o momento da análise sensorial; </w:t>
            </w:r>
          </w:p>
          <w:p w14:paraId="26A5867C" w14:textId="17DA4C1F" w:rsidR="00FD7FED" w:rsidRPr="00106ED4" w:rsidRDefault="00FD7FED" w:rsidP="00106ED4">
            <w:pPr>
              <w:pStyle w:val="PargrafodaLista"/>
              <w:numPr>
                <w:ilvl w:val="0"/>
                <w:numId w:val="45"/>
              </w:numPr>
              <w:spacing w:line="360" w:lineRule="auto"/>
              <w:ind w:left="420"/>
              <w:jc w:val="both"/>
              <w:rPr>
                <w:rFonts w:ascii="Arial" w:hAnsi="Arial" w:cs="Arial"/>
              </w:rPr>
            </w:pPr>
            <w:r w:rsidRPr="00106ED4">
              <w:rPr>
                <w:rFonts w:ascii="Arial" w:hAnsi="Arial" w:cs="Arial"/>
              </w:rPr>
              <w:t>Retirar o frasco do banho de água e gelo reciclável, secar a superfície do frasco com gaze e posicionar o frasco na altura dos olhos para avaliar visualmente a cor do leite humano.</w:t>
            </w:r>
          </w:p>
          <w:p w14:paraId="32EAA8C3" w14:textId="7F1A1506" w:rsidR="00E55105" w:rsidRDefault="00F6218C" w:rsidP="00E55105">
            <w:pPr>
              <w:pStyle w:val="PargrafodaLista"/>
              <w:numPr>
                <w:ilvl w:val="0"/>
                <w:numId w:val="45"/>
              </w:numPr>
              <w:spacing w:line="360" w:lineRule="auto"/>
              <w:ind w:left="420"/>
              <w:jc w:val="both"/>
              <w:rPr>
                <w:rFonts w:ascii="Arial" w:hAnsi="Arial" w:cs="Arial"/>
              </w:rPr>
            </w:pPr>
            <w:r w:rsidRPr="00E76840">
              <w:rPr>
                <w:rFonts w:ascii="Arial" w:hAnsi="Arial" w:cs="Arial"/>
              </w:rPr>
              <w:t>A</w:t>
            </w:r>
            <w:r w:rsidR="00E76840" w:rsidRPr="00E76840">
              <w:rPr>
                <w:rFonts w:ascii="Arial" w:hAnsi="Arial" w:cs="Arial"/>
              </w:rPr>
              <w:t>valiar a</w:t>
            </w:r>
            <w:r w:rsidRPr="00E76840">
              <w:rPr>
                <w:rFonts w:ascii="Arial" w:hAnsi="Arial" w:cs="Arial"/>
              </w:rPr>
              <w:t xml:space="preserve"> cor preferencialmente por dois analistas habilitados, com o objetivo de determinar prováveis alterações que caracterizem o leite humano ordenhado como impróprio para consumo; </w:t>
            </w:r>
          </w:p>
          <w:p w14:paraId="379165C9" w14:textId="691EF0D0" w:rsidR="00166EC2" w:rsidRPr="002028BD" w:rsidRDefault="00F6218C" w:rsidP="002028BD">
            <w:pPr>
              <w:pStyle w:val="PargrafodaLista"/>
              <w:numPr>
                <w:ilvl w:val="0"/>
                <w:numId w:val="45"/>
              </w:numPr>
              <w:spacing w:line="360" w:lineRule="auto"/>
              <w:ind w:left="420"/>
              <w:jc w:val="both"/>
              <w:rPr>
                <w:rFonts w:ascii="Arial" w:hAnsi="Arial" w:cs="Arial"/>
              </w:rPr>
            </w:pPr>
            <w:r w:rsidRPr="00E55105">
              <w:rPr>
                <w:rFonts w:ascii="Arial" w:hAnsi="Arial" w:cs="Arial"/>
              </w:rPr>
              <w:lastRenderedPageBreak/>
              <w:t xml:space="preserve">Anotar em planilha a informação de conformidade ou não conformidade de cada frasco. Todos os frascos de leite humano que apresentarem não conformidade deverão ser descartados de acordo com a Norma Técnica BLH-IFF/NT 50.21 </w:t>
            </w:r>
          </w:p>
        </w:tc>
      </w:tr>
      <w:tr w:rsidR="00C11FA7" w:rsidRPr="00D734EA" w14:paraId="4C79932A"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2C36C6E9" w14:textId="77777777" w:rsidR="00166EC2" w:rsidRPr="00D734EA" w:rsidRDefault="00166EC2" w:rsidP="00D734EA">
            <w:pPr>
              <w:snapToGrid w:val="0"/>
              <w:spacing w:line="360" w:lineRule="auto"/>
              <w:jc w:val="both"/>
              <w:rPr>
                <w:rFonts w:ascii="Arial" w:hAnsi="Arial" w:cs="Arial"/>
                <w:b/>
                <w:color w:val="FFFFFF" w:themeColor="background1"/>
              </w:rPr>
            </w:pPr>
            <w:r w:rsidRPr="00D734EA">
              <w:rPr>
                <w:rFonts w:ascii="Arial" w:hAnsi="Arial" w:cs="Arial"/>
                <w:b/>
                <w:color w:val="FFFFFF" w:themeColor="background1"/>
              </w:rPr>
              <w:lastRenderedPageBreak/>
              <w:t xml:space="preserve">8. PONTOS CRÍTICOS/RISCOS </w:t>
            </w:r>
          </w:p>
        </w:tc>
      </w:tr>
      <w:tr w:rsidR="00C11FA7" w:rsidRPr="00D734EA" w14:paraId="4D98503A"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8B07D" w14:textId="77777777" w:rsidR="00E76840" w:rsidRDefault="00E76840" w:rsidP="00D734EA">
            <w:pPr>
              <w:suppressAutoHyphens w:val="0"/>
              <w:spacing w:line="360" w:lineRule="auto"/>
              <w:jc w:val="both"/>
              <w:rPr>
                <w:rFonts w:ascii="Arial" w:hAnsi="Arial" w:cs="Arial"/>
                <w:b/>
              </w:rPr>
            </w:pPr>
          </w:p>
          <w:p w14:paraId="6F0F86C6" w14:textId="42A23DC6" w:rsidR="00166EC2" w:rsidRPr="00D734EA" w:rsidRDefault="00166EC2" w:rsidP="00D734EA">
            <w:pPr>
              <w:suppressAutoHyphens w:val="0"/>
              <w:spacing w:line="360" w:lineRule="auto"/>
              <w:jc w:val="both"/>
              <w:rPr>
                <w:rFonts w:ascii="Arial" w:hAnsi="Arial" w:cs="Arial"/>
              </w:rPr>
            </w:pPr>
            <w:r w:rsidRPr="00D734EA">
              <w:rPr>
                <w:rFonts w:ascii="Arial" w:hAnsi="Arial" w:cs="Arial"/>
                <w:b/>
              </w:rPr>
              <w:t>Pontos Críticos</w:t>
            </w:r>
            <w:r w:rsidRPr="00D734EA">
              <w:rPr>
                <w:rFonts w:ascii="Arial" w:hAnsi="Arial" w:cs="Arial"/>
              </w:rPr>
              <w:t xml:space="preserve">: </w:t>
            </w:r>
          </w:p>
          <w:p w14:paraId="395D8E1F" w14:textId="569492E0" w:rsidR="008B1618" w:rsidRDefault="00E76840" w:rsidP="00E76840">
            <w:pPr>
              <w:pStyle w:val="PargrafodaLista"/>
              <w:numPr>
                <w:ilvl w:val="0"/>
                <w:numId w:val="37"/>
              </w:numPr>
              <w:spacing w:line="360" w:lineRule="auto"/>
              <w:jc w:val="both"/>
              <w:rPr>
                <w:rFonts w:ascii="Arial" w:hAnsi="Arial" w:cs="Arial"/>
                <w:bCs/>
              </w:rPr>
            </w:pPr>
            <w:r>
              <w:rPr>
                <w:rFonts w:ascii="Arial" w:hAnsi="Arial" w:cs="Arial"/>
                <w:bCs/>
              </w:rPr>
              <w:t xml:space="preserve">Não exceder a </w:t>
            </w:r>
            <w:r w:rsidR="008B1618" w:rsidRPr="00D734EA">
              <w:rPr>
                <w:rFonts w:ascii="Arial" w:hAnsi="Arial" w:cs="Arial"/>
                <w:bCs/>
              </w:rPr>
              <w:t>temperatura final do produto submetido a este processo</w:t>
            </w:r>
            <w:r>
              <w:rPr>
                <w:rFonts w:ascii="Arial" w:hAnsi="Arial" w:cs="Arial"/>
                <w:bCs/>
              </w:rPr>
              <w:t xml:space="preserve"> (</w:t>
            </w:r>
            <w:r w:rsidR="008B1618" w:rsidRPr="00D734EA">
              <w:rPr>
                <w:rFonts w:ascii="Arial" w:hAnsi="Arial" w:cs="Arial"/>
                <w:bCs/>
              </w:rPr>
              <w:t>5°C</w:t>
            </w:r>
            <w:r>
              <w:rPr>
                <w:rFonts w:ascii="Arial" w:hAnsi="Arial" w:cs="Arial"/>
                <w:bCs/>
              </w:rPr>
              <w:t xml:space="preserve"> - </w:t>
            </w:r>
            <w:r w:rsidR="008B1618" w:rsidRPr="00D734EA">
              <w:rPr>
                <w:rFonts w:ascii="Arial" w:hAnsi="Arial" w:cs="Arial"/>
                <w:bCs/>
              </w:rPr>
              <w:t>cinco graus Celsius)</w:t>
            </w:r>
            <w:r>
              <w:rPr>
                <w:rFonts w:ascii="Arial" w:hAnsi="Arial" w:cs="Arial"/>
                <w:bCs/>
              </w:rPr>
              <w:t>;</w:t>
            </w:r>
          </w:p>
          <w:p w14:paraId="441A2701" w14:textId="6218609F" w:rsidR="00E76840" w:rsidRPr="00D734EA" w:rsidRDefault="00E76840" w:rsidP="00E76840">
            <w:pPr>
              <w:pStyle w:val="PargrafodaLista"/>
              <w:numPr>
                <w:ilvl w:val="0"/>
                <w:numId w:val="37"/>
              </w:numPr>
              <w:spacing w:line="360" w:lineRule="auto"/>
              <w:jc w:val="both"/>
              <w:rPr>
                <w:rFonts w:ascii="Arial" w:hAnsi="Arial" w:cs="Arial"/>
                <w:bCs/>
              </w:rPr>
            </w:pPr>
            <w:r>
              <w:rPr>
                <w:rFonts w:ascii="Arial" w:hAnsi="Arial" w:cs="Arial"/>
                <w:bCs/>
              </w:rPr>
              <w:t>Falta de consenso das avaliações individuais entre os avaliadores.</w:t>
            </w:r>
          </w:p>
          <w:p w14:paraId="6AD0EBAF" w14:textId="77777777" w:rsidR="00E76840" w:rsidRDefault="00E76840" w:rsidP="00E76840">
            <w:pPr>
              <w:spacing w:line="360" w:lineRule="auto"/>
              <w:jc w:val="both"/>
              <w:rPr>
                <w:rFonts w:ascii="Arial" w:hAnsi="Arial" w:cs="Arial"/>
                <w:b/>
              </w:rPr>
            </w:pPr>
          </w:p>
          <w:p w14:paraId="3B900730" w14:textId="7C47D55B" w:rsidR="00E76840" w:rsidRPr="00E76840" w:rsidRDefault="00166EC2" w:rsidP="00E76840">
            <w:pPr>
              <w:spacing w:line="360" w:lineRule="auto"/>
              <w:jc w:val="both"/>
              <w:rPr>
                <w:rFonts w:ascii="Arial" w:hAnsi="Arial" w:cs="Arial"/>
                <w:b/>
              </w:rPr>
            </w:pPr>
            <w:r w:rsidRPr="00D734EA">
              <w:rPr>
                <w:rFonts w:ascii="Arial" w:hAnsi="Arial" w:cs="Arial"/>
                <w:b/>
              </w:rPr>
              <w:t>Risco:</w:t>
            </w:r>
          </w:p>
          <w:p w14:paraId="5BBBA57A" w14:textId="15194B26" w:rsidR="00533E02" w:rsidRPr="00533E02" w:rsidRDefault="00E76840" w:rsidP="00E76840">
            <w:pPr>
              <w:pStyle w:val="PargrafodaLista"/>
              <w:numPr>
                <w:ilvl w:val="0"/>
                <w:numId w:val="37"/>
              </w:numPr>
              <w:spacing w:line="360" w:lineRule="auto"/>
              <w:jc w:val="both"/>
              <w:rPr>
                <w:rFonts w:ascii="Arial" w:hAnsi="Arial" w:cs="Arial"/>
              </w:rPr>
            </w:pPr>
            <w:r>
              <w:rPr>
                <w:rFonts w:ascii="Arial" w:hAnsi="Arial" w:cs="Arial"/>
              </w:rPr>
              <w:t>Dificuldade de identificação das c</w:t>
            </w:r>
            <w:r w:rsidR="00533E02" w:rsidRPr="00D734EA">
              <w:rPr>
                <w:rFonts w:ascii="Arial" w:hAnsi="Arial" w:cs="Arial"/>
              </w:rPr>
              <w:t>ores anormais resultantes do desenvolvimento de micro-organismos no leite humano, que permanecem à temperatura ambiente</w:t>
            </w:r>
            <w:r>
              <w:rPr>
                <w:rFonts w:ascii="Arial" w:hAnsi="Arial" w:cs="Arial"/>
              </w:rPr>
              <w:t>;</w:t>
            </w:r>
          </w:p>
          <w:p w14:paraId="5D44F560" w14:textId="77777777" w:rsidR="0026559B" w:rsidRPr="00E55105" w:rsidRDefault="00E76840" w:rsidP="00E76840">
            <w:pPr>
              <w:pStyle w:val="PargrafodaLista"/>
              <w:numPr>
                <w:ilvl w:val="0"/>
                <w:numId w:val="37"/>
              </w:numPr>
              <w:spacing w:line="360" w:lineRule="auto"/>
              <w:jc w:val="both"/>
              <w:rPr>
                <w:rFonts w:ascii="Arial" w:hAnsi="Arial" w:cs="Arial"/>
              </w:rPr>
            </w:pPr>
            <w:r>
              <w:rPr>
                <w:rFonts w:ascii="Arial" w:hAnsi="Arial" w:cs="Arial"/>
                <w:bCs/>
              </w:rPr>
              <w:t xml:space="preserve"> A falta de </w:t>
            </w:r>
            <w:r w:rsidR="00E55105">
              <w:rPr>
                <w:rFonts w:ascii="Arial" w:hAnsi="Arial" w:cs="Arial"/>
                <w:bCs/>
              </w:rPr>
              <w:t xml:space="preserve">permanecer o leite na </w:t>
            </w:r>
            <w:r w:rsidR="008B1618" w:rsidRPr="00D734EA">
              <w:rPr>
                <w:rFonts w:ascii="Arial" w:hAnsi="Arial" w:cs="Arial"/>
                <w:bCs/>
              </w:rPr>
              <w:t xml:space="preserve">cadeia de frio, </w:t>
            </w:r>
            <w:r w:rsidR="00E55105">
              <w:rPr>
                <w:rFonts w:ascii="Arial" w:hAnsi="Arial" w:cs="Arial"/>
                <w:bCs/>
              </w:rPr>
              <w:t>para análise da</w:t>
            </w:r>
            <w:r w:rsidR="008B1618" w:rsidRPr="00D734EA">
              <w:rPr>
                <w:rFonts w:ascii="Arial" w:hAnsi="Arial" w:cs="Arial"/>
                <w:bCs/>
              </w:rPr>
              <w:t xml:space="preserve"> seleção que compreende a verificação das condições da embalagem; presença de sujidades; cor; off-flavor e acidez Dornic.</w:t>
            </w:r>
          </w:p>
          <w:p w14:paraId="1B9566E0" w14:textId="44764515" w:rsidR="00E55105" w:rsidRPr="00D734EA" w:rsidRDefault="00E55105" w:rsidP="00E55105">
            <w:pPr>
              <w:pStyle w:val="PargrafodaLista"/>
              <w:spacing w:line="360" w:lineRule="auto"/>
              <w:ind w:left="1068"/>
              <w:jc w:val="both"/>
              <w:rPr>
                <w:rFonts w:ascii="Arial" w:hAnsi="Arial" w:cs="Arial"/>
              </w:rPr>
            </w:pPr>
          </w:p>
        </w:tc>
      </w:tr>
      <w:tr w:rsidR="00C11FA7" w:rsidRPr="00D734EA" w14:paraId="369E11DE"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674AAB64" w14:textId="77777777" w:rsidR="00166EC2" w:rsidRPr="00D734EA" w:rsidRDefault="00166EC2" w:rsidP="00D734EA">
            <w:pPr>
              <w:snapToGrid w:val="0"/>
              <w:spacing w:line="360" w:lineRule="auto"/>
              <w:jc w:val="both"/>
              <w:rPr>
                <w:rFonts w:ascii="Arial" w:hAnsi="Arial" w:cs="Arial"/>
                <w:b/>
              </w:rPr>
            </w:pPr>
            <w:r w:rsidRPr="00D734EA">
              <w:rPr>
                <w:rFonts w:ascii="Arial" w:hAnsi="Arial" w:cs="Arial"/>
                <w:b/>
                <w:color w:val="FFFFFF" w:themeColor="background1"/>
              </w:rPr>
              <w:t xml:space="preserve">9. CUIDADOS PÓS-PROCEDIMENTO </w:t>
            </w:r>
          </w:p>
        </w:tc>
      </w:tr>
      <w:tr w:rsidR="0026559B" w:rsidRPr="00D734EA" w14:paraId="0F37C173"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E904A" w14:textId="77777777" w:rsidR="00E76840" w:rsidRDefault="00E76840" w:rsidP="00E76840">
            <w:pPr>
              <w:pStyle w:val="PargrafodaLista"/>
              <w:spacing w:line="360" w:lineRule="auto"/>
              <w:jc w:val="both"/>
              <w:rPr>
                <w:rFonts w:ascii="Arial" w:hAnsi="Arial" w:cs="Arial"/>
              </w:rPr>
            </w:pPr>
          </w:p>
          <w:p w14:paraId="587EB021" w14:textId="272A9E58" w:rsidR="00E76840" w:rsidRPr="002028BD" w:rsidRDefault="008B1618" w:rsidP="002028BD">
            <w:pPr>
              <w:spacing w:line="360" w:lineRule="auto"/>
              <w:jc w:val="both"/>
              <w:rPr>
                <w:rFonts w:ascii="Arial" w:hAnsi="Arial" w:cs="Arial"/>
              </w:rPr>
            </w:pPr>
            <w:r w:rsidRPr="00E20125">
              <w:rPr>
                <w:rFonts w:ascii="Arial" w:hAnsi="Arial" w:cs="Arial"/>
              </w:rPr>
              <w:t>Manter os frascos de leite humano em cadeia de frio enquanto aguardam o resultado de todo o processo de seleção e classificação.</w:t>
            </w:r>
          </w:p>
        </w:tc>
      </w:tr>
      <w:tr w:rsidR="00C11FA7" w:rsidRPr="00D734EA" w14:paraId="480CCCF5"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607372ED" w14:textId="77777777" w:rsidR="00166EC2" w:rsidRPr="00D734EA" w:rsidRDefault="00166EC2" w:rsidP="00D734EA">
            <w:pPr>
              <w:snapToGrid w:val="0"/>
              <w:spacing w:line="360" w:lineRule="auto"/>
              <w:jc w:val="both"/>
              <w:rPr>
                <w:rFonts w:ascii="Arial" w:hAnsi="Arial" w:cs="Arial"/>
                <w:b/>
              </w:rPr>
            </w:pPr>
            <w:r w:rsidRPr="00D734EA">
              <w:rPr>
                <w:rFonts w:ascii="Arial" w:hAnsi="Arial" w:cs="Arial"/>
                <w:b/>
                <w:color w:val="FFFFFF" w:themeColor="background1"/>
              </w:rPr>
              <w:t xml:space="preserve">10. RESULTADOS ESPERADOS </w:t>
            </w:r>
          </w:p>
        </w:tc>
      </w:tr>
      <w:tr w:rsidR="00C11FA7" w:rsidRPr="00D734EA" w14:paraId="0FF76EFD" w14:textId="77777777" w:rsidTr="002028BD">
        <w:trPr>
          <w:cantSplit/>
          <w:trHeight w:val="717"/>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EB9E02" w14:textId="77777777" w:rsidR="00E20125" w:rsidRDefault="00E20125" w:rsidP="00E20125">
            <w:pPr>
              <w:shd w:val="clear" w:color="auto" w:fill="FFFFFF"/>
              <w:spacing w:line="360" w:lineRule="auto"/>
              <w:jc w:val="both"/>
              <w:textAlignment w:val="baseline"/>
              <w:rPr>
                <w:rFonts w:ascii="Arial" w:hAnsi="Arial" w:cs="Arial"/>
              </w:rPr>
            </w:pPr>
          </w:p>
          <w:p w14:paraId="2E1FAB32" w14:textId="2909646C" w:rsidR="00E20125" w:rsidRPr="00E20125" w:rsidRDefault="008B1618" w:rsidP="00E20125">
            <w:pPr>
              <w:shd w:val="clear" w:color="auto" w:fill="FFFFFF"/>
              <w:spacing w:line="360" w:lineRule="auto"/>
              <w:jc w:val="both"/>
              <w:textAlignment w:val="baseline"/>
              <w:rPr>
                <w:rFonts w:ascii="Arial" w:hAnsi="Arial" w:cs="Arial"/>
              </w:rPr>
            </w:pPr>
            <w:r w:rsidRPr="00E20125">
              <w:rPr>
                <w:rFonts w:ascii="Arial" w:hAnsi="Arial" w:cs="Arial"/>
              </w:rPr>
              <w:t>Estabelecer rotina para o processo</w:t>
            </w:r>
            <w:r w:rsidR="00A76D6C" w:rsidRPr="00E20125">
              <w:rPr>
                <w:rFonts w:ascii="Arial" w:hAnsi="Arial" w:cs="Arial"/>
              </w:rPr>
              <w:t xml:space="preserve"> de Verificação do Leite Cru</w:t>
            </w:r>
            <w:r w:rsidR="00E20125">
              <w:rPr>
                <w:rFonts w:ascii="Arial" w:hAnsi="Arial" w:cs="Arial"/>
              </w:rPr>
              <w:t xml:space="preserve"> registrando</w:t>
            </w:r>
            <w:r w:rsidR="00E20125" w:rsidRPr="000D326D">
              <w:rPr>
                <w:rFonts w:ascii="Arial" w:hAnsi="Arial" w:cs="Arial"/>
              </w:rPr>
              <w:t xml:space="preserve"> para que se possa realizar a rastreabilidade de intercorrências e a consequente melhoria dos processos.</w:t>
            </w:r>
          </w:p>
        </w:tc>
      </w:tr>
      <w:tr w:rsidR="00C11FA7" w:rsidRPr="00D734EA" w14:paraId="494D775C" w14:textId="77777777" w:rsidTr="002028BD">
        <w:trPr>
          <w:cantSplit/>
          <w:trHeight w:val="493"/>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2269A0E0" w14:textId="77777777" w:rsidR="00166EC2" w:rsidRPr="00D734EA" w:rsidRDefault="00166EC2" w:rsidP="00D734EA">
            <w:pPr>
              <w:spacing w:line="360" w:lineRule="auto"/>
              <w:jc w:val="both"/>
              <w:rPr>
                <w:rFonts w:ascii="Arial" w:hAnsi="Arial" w:cs="Arial"/>
                <w:b/>
              </w:rPr>
            </w:pPr>
            <w:r w:rsidRPr="00D734EA">
              <w:rPr>
                <w:rFonts w:ascii="Arial" w:hAnsi="Arial" w:cs="Arial"/>
                <w:b/>
                <w:color w:val="FFFFFF" w:themeColor="background1"/>
              </w:rPr>
              <w:t>11. REGISTROS</w:t>
            </w:r>
          </w:p>
        </w:tc>
      </w:tr>
      <w:tr w:rsidR="00C11FA7" w:rsidRPr="00D734EA" w14:paraId="6DA3D907"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B6A4F" w14:textId="77777777" w:rsidR="00E55105" w:rsidRDefault="00E55105" w:rsidP="00E55105">
            <w:pPr>
              <w:pStyle w:val="PargrafodaLista"/>
              <w:spacing w:line="360" w:lineRule="auto"/>
              <w:jc w:val="both"/>
              <w:rPr>
                <w:rFonts w:ascii="Arial" w:hAnsi="Arial" w:cs="Arial"/>
                <w:bCs/>
              </w:rPr>
            </w:pPr>
          </w:p>
          <w:p w14:paraId="3BE8D0ED" w14:textId="685E3D87" w:rsidR="00E20125" w:rsidRPr="00E20125" w:rsidRDefault="00A76D6C" w:rsidP="00E20125">
            <w:pPr>
              <w:spacing w:line="360" w:lineRule="auto"/>
              <w:jc w:val="both"/>
              <w:rPr>
                <w:rFonts w:ascii="Arial" w:hAnsi="Arial" w:cs="Arial"/>
                <w:bCs/>
              </w:rPr>
            </w:pPr>
            <w:r w:rsidRPr="00E20125">
              <w:rPr>
                <w:rFonts w:ascii="Arial" w:hAnsi="Arial" w:cs="Arial"/>
                <w:bCs/>
              </w:rPr>
              <w:t xml:space="preserve">Registrar nas planilhas todos os frascos reprovados discriminado a doadora, quantidade em ML desprezado e o motivo. </w:t>
            </w:r>
          </w:p>
        </w:tc>
      </w:tr>
      <w:tr w:rsidR="00C11FA7" w:rsidRPr="00D734EA" w14:paraId="798726E3"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41C9E5F1" w14:textId="77777777" w:rsidR="00166EC2" w:rsidRPr="00D734EA" w:rsidRDefault="00166EC2" w:rsidP="00D734EA">
            <w:pPr>
              <w:pStyle w:val="Ttulo5"/>
              <w:snapToGrid w:val="0"/>
              <w:spacing w:line="360" w:lineRule="auto"/>
              <w:rPr>
                <w:rFonts w:ascii="Arial" w:hAnsi="Arial" w:cs="Arial"/>
                <w:sz w:val="24"/>
              </w:rPr>
            </w:pPr>
            <w:r w:rsidRPr="00D734EA">
              <w:rPr>
                <w:rFonts w:ascii="Arial" w:hAnsi="Arial" w:cs="Arial"/>
                <w:color w:val="FFFFFF" w:themeColor="background1"/>
                <w:sz w:val="24"/>
              </w:rPr>
              <w:lastRenderedPageBreak/>
              <w:t xml:space="preserve">12. REFERÊNCIA BIBLIOGRÁFICA </w:t>
            </w:r>
          </w:p>
        </w:tc>
      </w:tr>
      <w:tr w:rsidR="00C11FA7" w:rsidRPr="00D734EA" w14:paraId="2F6884BE"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24565" w14:textId="77777777" w:rsidR="00E55105" w:rsidRDefault="00E55105" w:rsidP="00D734EA">
            <w:pPr>
              <w:autoSpaceDE w:val="0"/>
              <w:autoSpaceDN w:val="0"/>
              <w:adjustRightInd w:val="0"/>
              <w:spacing w:line="360" w:lineRule="auto"/>
              <w:jc w:val="both"/>
              <w:rPr>
                <w:rFonts w:ascii="Arial" w:hAnsi="Arial" w:cs="Arial"/>
                <w:shd w:val="clear" w:color="auto" w:fill="FFFFFF"/>
              </w:rPr>
            </w:pPr>
          </w:p>
          <w:p w14:paraId="773A218F" w14:textId="77777777" w:rsidR="00166EC2" w:rsidRDefault="00A76D6C" w:rsidP="00D734EA">
            <w:pPr>
              <w:autoSpaceDE w:val="0"/>
              <w:autoSpaceDN w:val="0"/>
              <w:adjustRightInd w:val="0"/>
              <w:spacing w:line="360" w:lineRule="auto"/>
              <w:jc w:val="both"/>
              <w:rPr>
                <w:rFonts w:ascii="Arial" w:hAnsi="Arial" w:cs="Arial"/>
                <w:shd w:val="clear" w:color="auto" w:fill="FFFFFF"/>
              </w:rPr>
            </w:pPr>
            <w:r w:rsidRPr="00D734EA">
              <w:rPr>
                <w:rFonts w:ascii="Arial" w:hAnsi="Arial" w:cs="Arial"/>
                <w:shd w:val="clear" w:color="auto" w:fill="FFFFFF"/>
              </w:rPr>
              <w:t>Normas Técnicas BLH-IFF/NT 23.21, V.1, N.23, setembro, 2021</w:t>
            </w:r>
            <w:r w:rsidR="00E55105">
              <w:rPr>
                <w:rFonts w:ascii="Arial" w:hAnsi="Arial" w:cs="Arial"/>
                <w:shd w:val="clear" w:color="auto" w:fill="FFFFFF"/>
              </w:rPr>
              <w:t>.</w:t>
            </w:r>
          </w:p>
          <w:p w14:paraId="05DAA13E" w14:textId="1A3CED64" w:rsidR="00E55105" w:rsidRPr="00D734EA" w:rsidRDefault="00E55105" w:rsidP="00D734EA">
            <w:pPr>
              <w:autoSpaceDE w:val="0"/>
              <w:autoSpaceDN w:val="0"/>
              <w:adjustRightInd w:val="0"/>
              <w:spacing w:line="360" w:lineRule="auto"/>
              <w:jc w:val="both"/>
              <w:rPr>
                <w:rFonts w:ascii="Arial" w:hAnsi="Arial" w:cs="Arial"/>
                <w:shd w:val="clear" w:color="auto" w:fill="FFFFFF"/>
              </w:rPr>
            </w:pPr>
          </w:p>
        </w:tc>
      </w:tr>
      <w:tr w:rsidR="00C11FA7" w:rsidRPr="00D734EA" w14:paraId="79E001FB" w14:textId="77777777" w:rsidTr="002028BD">
        <w:trPr>
          <w:cantSplit/>
          <w:trHeight w:val="454"/>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7B946DA" w14:textId="77777777" w:rsidR="00166EC2" w:rsidRPr="00D734EA" w:rsidRDefault="00166EC2" w:rsidP="00D734EA">
            <w:pPr>
              <w:jc w:val="both"/>
              <w:rPr>
                <w:rFonts w:ascii="Arial" w:hAnsi="Arial" w:cs="Arial"/>
                <w:b/>
              </w:rPr>
            </w:pPr>
            <w:r w:rsidRPr="00D734EA">
              <w:rPr>
                <w:rFonts w:ascii="Arial" w:hAnsi="Arial" w:cs="Arial"/>
                <w:b/>
                <w:color w:val="FFFFFF" w:themeColor="background1"/>
              </w:rPr>
              <w:t>13. ANEXO</w:t>
            </w:r>
          </w:p>
        </w:tc>
      </w:tr>
      <w:tr w:rsidR="00C11FA7" w:rsidRPr="00D734EA" w14:paraId="72F2B82C" w14:textId="77777777" w:rsidTr="002028BD">
        <w:trPr>
          <w:cantSplit/>
          <w:trHeight w:val="507"/>
        </w:trPr>
        <w:tc>
          <w:tcPr>
            <w:tcW w:w="10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1BB08" w14:textId="77777777" w:rsidR="00D70749" w:rsidRDefault="00D70749" w:rsidP="00D734EA">
            <w:pPr>
              <w:jc w:val="both"/>
              <w:rPr>
                <w:rFonts w:ascii="Arial" w:hAnsi="Arial" w:cs="Arial"/>
              </w:rPr>
            </w:pPr>
          </w:p>
          <w:p w14:paraId="434A724B" w14:textId="34403F75" w:rsidR="00E55105" w:rsidRPr="00D734EA" w:rsidRDefault="005E1F90" w:rsidP="00D734EA">
            <w:pPr>
              <w:jc w:val="both"/>
              <w:rPr>
                <w:rFonts w:ascii="Arial" w:hAnsi="Arial" w:cs="Arial"/>
              </w:rPr>
            </w:pPr>
            <w:r w:rsidRPr="005E1F90">
              <w:rPr>
                <w:rFonts w:ascii="Arial" w:hAnsi="Arial" w:cs="Arial"/>
                <w:noProof/>
              </w:rPr>
              <w:drawing>
                <wp:inline distT="0" distB="0" distL="0" distR="0" wp14:anchorId="1FCF4D10" wp14:editId="38F70F54">
                  <wp:extent cx="6446520" cy="2903220"/>
                  <wp:effectExtent l="0" t="0" r="0" b="0"/>
                  <wp:docPr id="12069560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56085" name=""/>
                          <pic:cNvPicPr/>
                        </pic:nvPicPr>
                        <pic:blipFill>
                          <a:blip r:embed="rId8"/>
                          <a:stretch>
                            <a:fillRect/>
                          </a:stretch>
                        </pic:blipFill>
                        <pic:spPr>
                          <a:xfrm>
                            <a:off x="0" y="0"/>
                            <a:ext cx="6446520" cy="2903220"/>
                          </a:xfrm>
                          <a:prstGeom prst="rect">
                            <a:avLst/>
                          </a:prstGeom>
                        </pic:spPr>
                      </pic:pic>
                    </a:graphicData>
                  </a:graphic>
                </wp:inline>
              </w:drawing>
            </w:r>
          </w:p>
          <w:p w14:paraId="4DAFF910" w14:textId="3F33B58C" w:rsidR="005E1F90" w:rsidRPr="00D734EA" w:rsidRDefault="005E1F90" w:rsidP="00D734EA">
            <w:pPr>
              <w:jc w:val="both"/>
              <w:rPr>
                <w:rFonts w:ascii="Arial" w:hAnsi="Arial" w:cs="Arial"/>
              </w:rPr>
            </w:pPr>
          </w:p>
        </w:tc>
      </w:tr>
    </w:tbl>
    <w:p w14:paraId="064D0D14" w14:textId="77777777" w:rsidR="00D734EA" w:rsidRPr="00D734EA" w:rsidRDefault="00D734EA" w:rsidP="00D734EA">
      <w:pPr>
        <w:spacing w:line="360" w:lineRule="auto"/>
        <w:jc w:val="both"/>
        <w:rPr>
          <w:rFonts w:ascii="Arial" w:hAnsi="Arial" w:cs="Arial"/>
        </w:rPr>
      </w:pPr>
    </w:p>
    <w:tbl>
      <w:tblPr>
        <w:tblStyle w:val="Tabelacomgrade"/>
        <w:tblW w:w="10298" w:type="dxa"/>
        <w:tblInd w:w="-459" w:type="dxa"/>
        <w:tblLook w:val="04A0" w:firstRow="1" w:lastRow="0" w:firstColumn="1" w:lastColumn="0" w:noHBand="0" w:noVBand="1"/>
      </w:tblPr>
      <w:tblGrid>
        <w:gridCol w:w="6237"/>
        <w:gridCol w:w="4061"/>
      </w:tblGrid>
      <w:tr w:rsidR="00E55105" w:rsidRPr="00D734EA" w14:paraId="5028824A" w14:textId="77777777" w:rsidTr="00E55105">
        <w:trPr>
          <w:trHeight w:val="549"/>
        </w:trPr>
        <w:tc>
          <w:tcPr>
            <w:tcW w:w="6237" w:type="dxa"/>
            <w:shd w:val="clear" w:color="auto" w:fill="4F81BD" w:themeFill="accent1"/>
            <w:vAlign w:val="center"/>
          </w:tcPr>
          <w:p w14:paraId="0776C04C" w14:textId="11639D47" w:rsidR="00E55105" w:rsidRPr="00E55105" w:rsidRDefault="00E55105" w:rsidP="00E55105">
            <w:pPr>
              <w:snapToGrid w:val="0"/>
              <w:spacing w:line="360" w:lineRule="auto"/>
              <w:jc w:val="center"/>
              <w:rPr>
                <w:rFonts w:ascii="Arial" w:hAnsi="Arial" w:cs="Arial"/>
                <w:b/>
                <w:color w:val="FFFFFF" w:themeColor="background1"/>
              </w:rPr>
            </w:pPr>
            <w:r w:rsidRPr="00E55105">
              <w:rPr>
                <w:rFonts w:ascii="Arial" w:hAnsi="Arial" w:cs="Arial"/>
                <w:b/>
                <w:color w:val="FFFFFF" w:themeColor="background1"/>
              </w:rPr>
              <w:t>Responsável pela elaboração e aprovação</w:t>
            </w:r>
          </w:p>
        </w:tc>
        <w:tc>
          <w:tcPr>
            <w:tcW w:w="4061" w:type="dxa"/>
            <w:shd w:val="clear" w:color="auto" w:fill="4F81BD" w:themeFill="accent1"/>
            <w:vAlign w:val="center"/>
          </w:tcPr>
          <w:p w14:paraId="71BBE40C" w14:textId="50DA2974" w:rsidR="00E55105" w:rsidRPr="00E55105" w:rsidRDefault="00E55105" w:rsidP="00E55105">
            <w:pPr>
              <w:spacing w:line="360" w:lineRule="auto"/>
              <w:jc w:val="center"/>
              <w:rPr>
                <w:rFonts w:ascii="Arial" w:hAnsi="Arial" w:cs="Arial"/>
                <w:b/>
                <w:color w:val="FFFFFF" w:themeColor="background1"/>
              </w:rPr>
            </w:pPr>
            <w:r w:rsidRPr="00E55105">
              <w:rPr>
                <w:rFonts w:ascii="Arial" w:hAnsi="Arial" w:cs="Arial"/>
                <w:b/>
                <w:color w:val="FFFFFF" w:themeColor="background1"/>
              </w:rPr>
              <w:t>Assinatura</w:t>
            </w:r>
          </w:p>
        </w:tc>
      </w:tr>
      <w:tr w:rsidR="00C11FA7" w:rsidRPr="00D734EA" w14:paraId="7C4D511B" w14:textId="77777777" w:rsidTr="005E1F90">
        <w:trPr>
          <w:trHeight w:val="812"/>
        </w:trPr>
        <w:tc>
          <w:tcPr>
            <w:tcW w:w="6237" w:type="dxa"/>
            <w:vAlign w:val="center"/>
          </w:tcPr>
          <w:p w14:paraId="26817B2F" w14:textId="67D0161A" w:rsidR="00E55105" w:rsidRPr="00D734EA" w:rsidRDefault="002F4B73" w:rsidP="005E1F90">
            <w:pPr>
              <w:snapToGrid w:val="0"/>
              <w:spacing w:line="360" w:lineRule="auto"/>
              <w:rPr>
                <w:rFonts w:ascii="Arial" w:hAnsi="Arial" w:cs="Arial"/>
                <w:bCs/>
              </w:rPr>
            </w:pPr>
            <w:r w:rsidRPr="00D734EA">
              <w:rPr>
                <w:rFonts w:ascii="Arial" w:hAnsi="Arial" w:cs="Arial"/>
                <w:b/>
              </w:rPr>
              <w:t>Elaborador</w:t>
            </w:r>
            <w:r w:rsidR="008E335A" w:rsidRPr="00D734EA">
              <w:rPr>
                <w:rFonts w:ascii="Arial" w:hAnsi="Arial" w:cs="Arial"/>
                <w:b/>
              </w:rPr>
              <w:t>:</w:t>
            </w:r>
            <w:r w:rsidR="00C10806" w:rsidRPr="00D734EA">
              <w:rPr>
                <w:rFonts w:ascii="Arial" w:hAnsi="Arial" w:cs="Arial"/>
                <w:b/>
              </w:rPr>
              <w:t xml:space="preserve"> </w:t>
            </w:r>
            <w:r w:rsidR="00C10806" w:rsidRPr="00D734EA">
              <w:rPr>
                <w:rFonts w:ascii="Arial" w:hAnsi="Arial" w:cs="Arial"/>
                <w:bCs/>
              </w:rPr>
              <w:t>Enfº. Rafaela Cristina de Souza</w:t>
            </w:r>
          </w:p>
        </w:tc>
        <w:tc>
          <w:tcPr>
            <w:tcW w:w="4061" w:type="dxa"/>
          </w:tcPr>
          <w:p w14:paraId="505F8A66" w14:textId="77777777" w:rsidR="002F4B73" w:rsidRPr="00D734EA" w:rsidRDefault="002F4B73" w:rsidP="00D734EA">
            <w:pPr>
              <w:spacing w:line="360" w:lineRule="auto"/>
              <w:jc w:val="both"/>
              <w:rPr>
                <w:rFonts w:ascii="Arial" w:hAnsi="Arial" w:cs="Arial"/>
              </w:rPr>
            </w:pPr>
          </w:p>
        </w:tc>
      </w:tr>
      <w:tr w:rsidR="00C11FA7" w:rsidRPr="00D734EA" w14:paraId="5FF13BB1" w14:textId="77777777" w:rsidTr="005E1F90">
        <w:trPr>
          <w:trHeight w:val="805"/>
        </w:trPr>
        <w:tc>
          <w:tcPr>
            <w:tcW w:w="6237" w:type="dxa"/>
            <w:vAlign w:val="center"/>
          </w:tcPr>
          <w:p w14:paraId="110D21EE" w14:textId="29A4BD54" w:rsidR="00D70749" w:rsidRPr="00D734EA" w:rsidRDefault="00D70749" w:rsidP="005E1F90">
            <w:pPr>
              <w:snapToGrid w:val="0"/>
              <w:spacing w:line="360" w:lineRule="auto"/>
              <w:rPr>
                <w:rFonts w:ascii="Arial" w:hAnsi="Arial" w:cs="Arial"/>
              </w:rPr>
            </w:pPr>
            <w:r w:rsidRPr="00D734EA">
              <w:rPr>
                <w:rFonts w:ascii="Arial" w:hAnsi="Arial" w:cs="Arial"/>
                <w:b/>
              </w:rPr>
              <w:t xml:space="preserve">Revisor: </w:t>
            </w:r>
            <w:r w:rsidRPr="00D734EA">
              <w:rPr>
                <w:rFonts w:ascii="Arial" w:hAnsi="Arial" w:cs="Arial"/>
              </w:rPr>
              <w:t>Enfº. André Luiz Baptista Reis</w:t>
            </w:r>
          </w:p>
        </w:tc>
        <w:tc>
          <w:tcPr>
            <w:tcW w:w="4061" w:type="dxa"/>
          </w:tcPr>
          <w:p w14:paraId="3FDB6CFF" w14:textId="77777777" w:rsidR="002F4B73" w:rsidRPr="00D734EA" w:rsidRDefault="002F4B73" w:rsidP="00D734EA">
            <w:pPr>
              <w:spacing w:line="360" w:lineRule="auto"/>
              <w:jc w:val="both"/>
              <w:rPr>
                <w:rFonts w:ascii="Arial" w:hAnsi="Arial" w:cs="Arial"/>
              </w:rPr>
            </w:pPr>
          </w:p>
        </w:tc>
      </w:tr>
      <w:tr w:rsidR="00C11FA7" w:rsidRPr="00D734EA" w14:paraId="799C61A4" w14:textId="77777777" w:rsidTr="005E1F90">
        <w:trPr>
          <w:trHeight w:val="1013"/>
        </w:trPr>
        <w:tc>
          <w:tcPr>
            <w:tcW w:w="6237" w:type="dxa"/>
            <w:vAlign w:val="center"/>
          </w:tcPr>
          <w:p w14:paraId="43290328" w14:textId="2FFFFEAE" w:rsidR="002F4B73" w:rsidRPr="00D734EA" w:rsidRDefault="00D70749" w:rsidP="005E1F90">
            <w:pPr>
              <w:spacing w:line="360" w:lineRule="auto"/>
              <w:rPr>
                <w:rFonts w:ascii="Arial" w:hAnsi="Arial" w:cs="Arial"/>
              </w:rPr>
            </w:pPr>
            <w:r w:rsidRPr="00D734EA">
              <w:rPr>
                <w:rFonts w:ascii="Arial" w:hAnsi="Arial" w:cs="Arial"/>
                <w:b/>
                <w:bCs/>
              </w:rPr>
              <w:t xml:space="preserve">Aprovação: </w:t>
            </w:r>
            <w:r w:rsidRPr="00D734EA">
              <w:rPr>
                <w:rFonts w:ascii="Arial" w:hAnsi="Arial" w:cs="Arial"/>
              </w:rPr>
              <w:t>Glauciléia de Souza Arbach</w:t>
            </w:r>
          </w:p>
        </w:tc>
        <w:tc>
          <w:tcPr>
            <w:tcW w:w="4061" w:type="dxa"/>
          </w:tcPr>
          <w:p w14:paraId="176ADC91" w14:textId="77777777" w:rsidR="002F4B73" w:rsidRPr="00D734EA" w:rsidRDefault="002F4B73" w:rsidP="00D734EA">
            <w:pPr>
              <w:spacing w:line="360" w:lineRule="auto"/>
              <w:jc w:val="both"/>
              <w:rPr>
                <w:rFonts w:ascii="Arial" w:hAnsi="Arial" w:cs="Arial"/>
              </w:rPr>
            </w:pPr>
          </w:p>
        </w:tc>
      </w:tr>
    </w:tbl>
    <w:p w14:paraId="7F5ACEE7" w14:textId="77777777" w:rsidR="002F4B73" w:rsidRPr="00D734EA" w:rsidRDefault="002F4B73" w:rsidP="005E1F90">
      <w:pPr>
        <w:spacing w:line="360" w:lineRule="auto"/>
        <w:jc w:val="both"/>
        <w:rPr>
          <w:rFonts w:ascii="Arial" w:hAnsi="Arial" w:cs="Arial"/>
        </w:rPr>
      </w:pPr>
    </w:p>
    <w:sectPr w:rsidR="002F4B73" w:rsidRPr="00D734EA" w:rsidSect="00EB6B9D">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709" w:left="1701" w:header="851"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AD73" w14:textId="77777777" w:rsidR="00EB6B9D" w:rsidRDefault="00EB6B9D" w:rsidP="008263C6">
      <w:r>
        <w:separator/>
      </w:r>
    </w:p>
  </w:endnote>
  <w:endnote w:type="continuationSeparator" w:id="0">
    <w:p w14:paraId="08120074" w14:textId="77777777" w:rsidR="00EB6B9D" w:rsidRDefault="00EB6B9D" w:rsidP="0082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Liberation Sans">
    <w:charset w:val="00"/>
    <w:family w:val="swiss"/>
    <w:pitch w:val="variable"/>
    <w:sig w:usb0="A00002AF" w:usb1="500078FB" w:usb2="00000000" w:usb3="00000000" w:csb0="0000009F" w:csb1="00000000"/>
  </w:font>
  <w:font w:name="DejaVu Sans">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70F5" w14:textId="77777777" w:rsidR="00270F7C" w:rsidRDefault="00270F7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B442" w14:textId="77777777" w:rsidR="004F6247" w:rsidRPr="00BB34FD" w:rsidRDefault="004F6247">
    <w:pPr>
      <w:pStyle w:val="Rodap"/>
      <w:jc w:val="right"/>
      <w:rPr>
        <w:rFonts w:ascii="Arial" w:hAnsi="Arial" w:cs="Arial"/>
        <w:b/>
        <w:sz w:val="24"/>
        <w:szCs w:val="24"/>
      </w:rPr>
    </w:pPr>
  </w:p>
  <w:p w14:paraId="0E1A2557" w14:textId="77777777" w:rsidR="004F6247" w:rsidRPr="00BB34FD" w:rsidRDefault="004F6247">
    <w:pPr>
      <w:pStyle w:val="Rodap"/>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D1BD" w14:textId="77777777" w:rsidR="00270F7C" w:rsidRDefault="00270F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03A2" w14:textId="77777777" w:rsidR="00EB6B9D" w:rsidRDefault="00EB6B9D" w:rsidP="008263C6">
      <w:r>
        <w:separator/>
      </w:r>
    </w:p>
  </w:footnote>
  <w:footnote w:type="continuationSeparator" w:id="0">
    <w:p w14:paraId="681CEF6C" w14:textId="77777777" w:rsidR="00EB6B9D" w:rsidRDefault="00EB6B9D" w:rsidP="0082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16A4" w14:textId="77777777" w:rsidR="00270F7C" w:rsidRDefault="00270F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Ind w:w="-4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4420"/>
      <w:gridCol w:w="1250"/>
      <w:gridCol w:w="1696"/>
      <w:gridCol w:w="1133"/>
    </w:tblGrid>
    <w:tr w:rsidR="004F6247" w14:paraId="561B536F" w14:textId="77777777" w:rsidTr="00C10806">
      <w:trPr>
        <w:trHeight w:val="1119"/>
      </w:trPr>
      <w:tc>
        <w:tcPr>
          <w:tcW w:w="1701" w:type="dxa"/>
          <w:tcBorders>
            <w:top w:val="single" w:sz="6" w:space="0" w:color="auto"/>
            <w:left w:val="single" w:sz="6" w:space="0" w:color="auto"/>
            <w:bottom w:val="single" w:sz="6" w:space="0" w:color="auto"/>
            <w:right w:val="single" w:sz="6" w:space="0" w:color="auto"/>
          </w:tcBorders>
          <w:vAlign w:val="center"/>
        </w:tcPr>
        <w:p w14:paraId="5B5786F7" w14:textId="77777777" w:rsidR="004F6247" w:rsidRDefault="0011293E" w:rsidP="003C2987">
          <w:pPr>
            <w:jc w:val="center"/>
            <w:rPr>
              <w:rFonts w:cs="Arial"/>
              <w:sz w:val="18"/>
              <w:szCs w:val="18"/>
              <w:lang w:eastAsia="pt-BR"/>
            </w:rPr>
          </w:pPr>
          <w:r>
            <w:rPr>
              <w:noProof/>
              <w:lang w:eastAsia="pt-BR"/>
            </w:rPr>
            <w:drawing>
              <wp:anchor distT="0" distB="0" distL="114300" distR="114300" simplePos="0" relativeHeight="251657216" behindDoc="0" locked="0" layoutInCell="1" allowOverlap="1" wp14:anchorId="4D60E636" wp14:editId="196C8BAC">
                <wp:simplePos x="0" y="0"/>
                <wp:positionH relativeFrom="column">
                  <wp:posOffset>-12065</wp:posOffset>
                </wp:positionH>
                <wp:positionV relativeFrom="paragraph">
                  <wp:posOffset>-17145</wp:posOffset>
                </wp:positionV>
                <wp:extent cx="1009650" cy="466725"/>
                <wp:effectExtent l="19050" t="0" r="0" b="0"/>
                <wp:wrapNone/>
                <wp:docPr id="865138896" name="Imagem 865138896" descr="Descrição: Logo HS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Logo HSJB"/>
                        <pic:cNvPicPr>
                          <a:picLocks noChangeAspect="1" noChangeArrowheads="1"/>
                        </pic:cNvPicPr>
                      </pic:nvPicPr>
                      <pic:blipFill>
                        <a:blip r:embed="rId1"/>
                        <a:srcRect/>
                        <a:stretch>
                          <a:fillRect/>
                        </a:stretch>
                      </pic:blipFill>
                      <pic:spPr bwMode="auto">
                        <a:xfrm>
                          <a:off x="0" y="0"/>
                          <a:ext cx="1009650" cy="466725"/>
                        </a:xfrm>
                        <a:prstGeom prst="rect">
                          <a:avLst/>
                        </a:prstGeom>
                        <a:noFill/>
                        <a:ln w="9525">
                          <a:noFill/>
                          <a:miter lim="800000"/>
                          <a:headEnd/>
                          <a:tailEnd/>
                        </a:ln>
                      </pic:spPr>
                    </pic:pic>
                  </a:graphicData>
                </a:graphic>
              </wp:anchor>
            </w:drawing>
          </w:r>
        </w:p>
      </w:tc>
      <w:tc>
        <w:tcPr>
          <w:tcW w:w="4420" w:type="dxa"/>
          <w:tcBorders>
            <w:top w:val="single" w:sz="6" w:space="0" w:color="auto"/>
            <w:left w:val="single" w:sz="6" w:space="0" w:color="auto"/>
            <w:bottom w:val="single" w:sz="6" w:space="0" w:color="auto"/>
            <w:right w:val="single" w:sz="6" w:space="0" w:color="auto"/>
          </w:tcBorders>
          <w:vAlign w:val="center"/>
        </w:tcPr>
        <w:p w14:paraId="47E19276" w14:textId="77777777" w:rsidR="004F6247" w:rsidRPr="00C10806" w:rsidRDefault="004F6247" w:rsidP="003C2987">
          <w:pPr>
            <w:jc w:val="center"/>
            <w:rPr>
              <w:rFonts w:ascii="Arial" w:hAnsi="Arial" w:cs="Arial"/>
              <w:sz w:val="16"/>
              <w:szCs w:val="16"/>
            </w:rPr>
          </w:pPr>
        </w:p>
        <w:p w14:paraId="33BCA5D0" w14:textId="77777777" w:rsidR="004F6247" w:rsidRPr="00C10806" w:rsidRDefault="004F6247" w:rsidP="003C2987">
          <w:pPr>
            <w:rPr>
              <w:rFonts w:ascii="Arial" w:hAnsi="Arial" w:cs="Arial"/>
              <w:b/>
              <w:sz w:val="16"/>
              <w:szCs w:val="16"/>
            </w:rPr>
          </w:pPr>
          <w:r w:rsidRPr="00C10806">
            <w:rPr>
              <w:rFonts w:ascii="Arial" w:hAnsi="Arial" w:cs="Arial"/>
              <w:b/>
              <w:sz w:val="16"/>
              <w:szCs w:val="16"/>
            </w:rPr>
            <w:t>NESPQ – Núcleo Estratégico em Saúde Pública</w:t>
          </w:r>
        </w:p>
        <w:p w14:paraId="6731FA72" w14:textId="77777777" w:rsidR="004F6247" w:rsidRPr="00C10806" w:rsidRDefault="004F6247" w:rsidP="00E666EF">
          <w:pPr>
            <w:rPr>
              <w:rFonts w:ascii="Arial" w:hAnsi="Arial" w:cs="Arial"/>
              <w:b/>
              <w:sz w:val="16"/>
              <w:szCs w:val="16"/>
            </w:rPr>
          </w:pPr>
          <w:r w:rsidRPr="00C10806">
            <w:rPr>
              <w:rFonts w:ascii="Arial" w:hAnsi="Arial" w:cs="Arial"/>
              <w:b/>
              <w:sz w:val="16"/>
              <w:szCs w:val="16"/>
            </w:rPr>
            <w:t>de Planejamento e Qualidade</w:t>
          </w:r>
        </w:p>
        <w:p w14:paraId="0361D81C" w14:textId="77777777" w:rsidR="000D47FE" w:rsidRPr="00C10806" w:rsidRDefault="000D47FE" w:rsidP="00E666EF">
          <w:pPr>
            <w:rPr>
              <w:rFonts w:ascii="Arial" w:hAnsi="Arial" w:cs="Arial"/>
              <w:b/>
              <w:sz w:val="16"/>
              <w:szCs w:val="16"/>
            </w:rPr>
          </w:pPr>
        </w:p>
        <w:p w14:paraId="5BAC64D7" w14:textId="6E422FA5" w:rsidR="004F6247" w:rsidRPr="00C10806" w:rsidRDefault="004F6247" w:rsidP="002A374A">
          <w:pPr>
            <w:spacing w:line="360" w:lineRule="auto"/>
            <w:rPr>
              <w:rFonts w:ascii="Arial" w:hAnsi="Arial" w:cs="Arial"/>
              <w:b/>
              <w:sz w:val="16"/>
              <w:szCs w:val="16"/>
            </w:rPr>
          </w:pPr>
          <w:r w:rsidRPr="00C10806">
            <w:rPr>
              <w:rFonts w:ascii="Arial" w:hAnsi="Arial" w:cs="Arial"/>
              <w:b/>
              <w:sz w:val="16"/>
              <w:szCs w:val="16"/>
            </w:rPr>
            <w:t xml:space="preserve">Unidade e/ou Setor: </w:t>
          </w:r>
          <w:r w:rsidR="00D734EA">
            <w:rPr>
              <w:rFonts w:ascii="Arial" w:hAnsi="Arial" w:cs="Arial"/>
              <w:b/>
              <w:sz w:val="16"/>
              <w:szCs w:val="16"/>
            </w:rPr>
            <w:t>Banco de Leite Humano</w:t>
          </w:r>
        </w:p>
      </w:tc>
      <w:tc>
        <w:tcPr>
          <w:tcW w:w="1250" w:type="dxa"/>
          <w:tcBorders>
            <w:top w:val="single" w:sz="6" w:space="0" w:color="auto"/>
            <w:left w:val="single" w:sz="6" w:space="0" w:color="auto"/>
            <w:bottom w:val="single" w:sz="6" w:space="0" w:color="auto"/>
            <w:right w:val="single" w:sz="6" w:space="0" w:color="auto"/>
          </w:tcBorders>
          <w:vAlign w:val="center"/>
          <w:hideMark/>
        </w:tcPr>
        <w:p w14:paraId="7FA56E8F" w14:textId="77777777" w:rsidR="004F6247" w:rsidRPr="00C10806" w:rsidRDefault="004F6247" w:rsidP="003C2987">
          <w:pPr>
            <w:jc w:val="center"/>
            <w:rPr>
              <w:rFonts w:ascii="Arial" w:hAnsi="Arial" w:cs="Arial"/>
              <w:b/>
              <w:sz w:val="16"/>
              <w:szCs w:val="16"/>
            </w:rPr>
          </w:pPr>
          <w:r w:rsidRPr="00C10806">
            <w:rPr>
              <w:rFonts w:ascii="Arial" w:hAnsi="Arial" w:cs="Arial"/>
              <w:b/>
              <w:sz w:val="16"/>
              <w:szCs w:val="16"/>
            </w:rPr>
            <w:t>Código do</w:t>
          </w:r>
        </w:p>
        <w:p w14:paraId="088F57B8" w14:textId="77777777" w:rsidR="004F6247" w:rsidRPr="00C10806" w:rsidRDefault="004F6247" w:rsidP="003C2987">
          <w:pPr>
            <w:jc w:val="center"/>
            <w:rPr>
              <w:rFonts w:ascii="Arial" w:hAnsi="Arial" w:cs="Arial"/>
              <w:b/>
              <w:sz w:val="16"/>
              <w:szCs w:val="16"/>
            </w:rPr>
          </w:pPr>
          <w:r w:rsidRPr="00C10806">
            <w:rPr>
              <w:rFonts w:ascii="Arial" w:hAnsi="Arial" w:cs="Arial"/>
              <w:b/>
              <w:sz w:val="16"/>
              <w:szCs w:val="16"/>
            </w:rPr>
            <w:t>Formulário</w:t>
          </w:r>
        </w:p>
        <w:p w14:paraId="7E24D361" w14:textId="77777777" w:rsidR="0053719F" w:rsidRPr="00C10806" w:rsidRDefault="0053719F" w:rsidP="003C2987">
          <w:pPr>
            <w:jc w:val="center"/>
            <w:rPr>
              <w:rFonts w:ascii="Arial" w:hAnsi="Arial" w:cs="Arial"/>
              <w:b/>
              <w:sz w:val="16"/>
              <w:szCs w:val="16"/>
            </w:rPr>
          </w:pPr>
        </w:p>
        <w:p w14:paraId="65CE3083" w14:textId="6AD47297" w:rsidR="004F6247" w:rsidRPr="00C10806" w:rsidRDefault="00C10806" w:rsidP="004F6247">
          <w:pPr>
            <w:spacing w:line="360" w:lineRule="auto"/>
            <w:jc w:val="center"/>
            <w:rPr>
              <w:rFonts w:ascii="Arial" w:hAnsi="Arial" w:cs="Arial"/>
              <w:b/>
              <w:sz w:val="16"/>
              <w:szCs w:val="16"/>
            </w:rPr>
          </w:pPr>
          <w:r w:rsidRPr="00C10806">
            <w:rPr>
              <w:rFonts w:ascii="Arial" w:hAnsi="Arial" w:cs="Arial"/>
              <w:b/>
              <w:sz w:val="16"/>
              <w:szCs w:val="16"/>
            </w:rPr>
            <w:t>BLH</w:t>
          </w:r>
          <w:r>
            <w:rPr>
              <w:rFonts w:ascii="Arial" w:hAnsi="Arial" w:cs="Arial"/>
              <w:b/>
              <w:sz w:val="16"/>
              <w:szCs w:val="16"/>
            </w:rPr>
            <w:t xml:space="preserve"> </w:t>
          </w:r>
          <w:r w:rsidR="00DE0A81" w:rsidRPr="00C10806">
            <w:rPr>
              <w:rFonts w:ascii="Arial" w:hAnsi="Arial" w:cs="Arial"/>
              <w:b/>
              <w:sz w:val="16"/>
              <w:szCs w:val="16"/>
            </w:rPr>
            <w:t>0</w:t>
          </w:r>
          <w:r w:rsidR="00270F7C">
            <w:rPr>
              <w:rFonts w:ascii="Arial" w:hAnsi="Arial" w:cs="Arial"/>
              <w:b/>
              <w:sz w:val="16"/>
              <w:szCs w:val="16"/>
            </w:rPr>
            <w:t>8</w:t>
          </w:r>
          <w:r w:rsidR="00DB1248" w:rsidRPr="00C10806">
            <w:rPr>
              <w:rFonts w:ascii="Arial" w:hAnsi="Arial" w:cs="Arial"/>
              <w:b/>
              <w:sz w:val="16"/>
              <w:szCs w:val="16"/>
            </w:rPr>
            <w:t>/202</w:t>
          </w:r>
          <w:r w:rsidR="00367AA0">
            <w:rPr>
              <w:rFonts w:ascii="Arial" w:hAnsi="Arial" w:cs="Arial"/>
              <w:b/>
              <w:sz w:val="16"/>
              <w:szCs w:val="16"/>
            </w:rPr>
            <w:t>4</w:t>
          </w:r>
        </w:p>
      </w:tc>
      <w:tc>
        <w:tcPr>
          <w:tcW w:w="1696" w:type="dxa"/>
          <w:tcBorders>
            <w:top w:val="single" w:sz="6" w:space="0" w:color="auto"/>
            <w:left w:val="single" w:sz="6" w:space="0" w:color="auto"/>
            <w:bottom w:val="single" w:sz="6" w:space="0" w:color="auto"/>
            <w:right w:val="single" w:sz="6" w:space="0" w:color="auto"/>
          </w:tcBorders>
          <w:vAlign w:val="center"/>
          <w:hideMark/>
        </w:tcPr>
        <w:p w14:paraId="32281098" w14:textId="654AD936" w:rsidR="004F6247" w:rsidRPr="00C10806" w:rsidRDefault="004F6247" w:rsidP="003C2987">
          <w:pPr>
            <w:snapToGrid w:val="0"/>
            <w:rPr>
              <w:rFonts w:ascii="Arial" w:hAnsi="Arial" w:cs="Arial"/>
              <w:b/>
              <w:sz w:val="16"/>
              <w:szCs w:val="16"/>
            </w:rPr>
          </w:pPr>
          <w:r w:rsidRPr="00C10806">
            <w:rPr>
              <w:rFonts w:ascii="Arial" w:hAnsi="Arial" w:cs="Arial"/>
              <w:b/>
              <w:sz w:val="16"/>
              <w:szCs w:val="16"/>
            </w:rPr>
            <w:t>Dt Elab:</w:t>
          </w:r>
          <w:r w:rsidR="00367AA0">
            <w:rPr>
              <w:rFonts w:ascii="Arial" w:hAnsi="Arial" w:cs="Arial"/>
              <w:b/>
              <w:sz w:val="16"/>
              <w:szCs w:val="16"/>
            </w:rPr>
            <w:t>04</w:t>
          </w:r>
          <w:r w:rsidR="00DB1248" w:rsidRPr="00C10806">
            <w:rPr>
              <w:rFonts w:ascii="Arial" w:hAnsi="Arial" w:cs="Arial"/>
              <w:b/>
              <w:sz w:val="16"/>
              <w:szCs w:val="16"/>
            </w:rPr>
            <w:t>/</w:t>
          </w:r>
          <w:r w:rsidR="00367AA0">
            <w:rPr>
              <w:rFonts w:ascii="Arial" w:hAnsi="Arial" w:cs="Arial"/>
              <w:b/>
              <w:sz w:val="16"/>
              <w:szCs w:val="16"/>
            </w:rPr>
            <w:t>01</w:t>
          </w:r>
          <w:r w:rsidR="00DB1248" w:rsidRPr="00C10806">
            <w:rPr>
              <w:rFonts w:ascii="Arial" w:hAnsi="Arial" w:cs="Arial"/>
              <w:b/>
              <w:sz w:val="16"/>
              <w:szCs w:val="16"/>
            </w:rPr>
            <w:t>/202</w:t>
          </w:r>
          <w:r w:rsidR="00367AA0">
            <w:rPr>
              <w:rFonts w:ascii="Arial" w:hAnsi="Arial" w:cs="Arial"/>
              <w:b/>
              <w:sz w:val="16"/>
              <w:szCs w:val="16"/>
            </w:rPr>
            <w:t>4</w:t>
          </w:r>
        </w:p>
        <w:p w14:paraId="46116C7D" w14:textId="38699077" w:rsidR="004F6247" w:rsidRPr="00C10806" w:rsidRDefault="004F6247" w:rsidP="003C2987">
          <w:pPr>
            <w:snapToGrid w:val="0"/>
            <w:rPr>
              <w:rFonts w:ascii="Arial" w:hAnsi="Arial" w:cs="Arial"/>
              <w:b/>
              <w:sz w:val="16"/>
              <w:szCs w:val="16"/>
            </w:rPr>
          </w:pPr>
          <w:r w:rsidRPr="00C10806">
            <w:rPr>
              <w:rFonts w:ascii="Arial" w:hAnsi="Arial" w:cs="Arial"/>
              <w:b/>
              <w:sz w:val="16"/>
              <w:szCs w:val="16"/>
            </w:rPr>
            <w:t xml:space="preserve">Página </w:t>
          </w:r>
          <w:r w:rsidR="00811A6C" w:rsidRPr="00C10806">
            <w:rPr>
              <w:rFonts w:ascii="Arial" w:hAnsi="Arial" w:cs="Arial"/>
              <w:b/>
              <w:sz w:val="16"/>
              <w:szCs w:val="16"/>
            </w:rPr>
            <w:fldChar w:fldCharType="begin"/>
          </w:r>
          <w:r w:rsidRPr="00C10806">
            <w:rPr>
              <w:rFonts w:ascii="Arial" w:hAnsi="Arial" w:cs="Arial"/>
              <w:b/>
              <w:sz w:val="16"/>
              <w:szCs w:val="16"/>
            </w:rPr>
            <w:instrText xml:space="preserve"> PAGE </w:instrText>
          </w:r>
          <w:r w:rsidR="00811A6C" w:rsidRPr="00C10806">
            <w:rPr>
              <w:rFonts w:ascii="Arial" w:hAnsi="Arial" w:cs="Arial"/>
              <w:b/>
              <w:sz w:val="16"/>
              <w:szCs w:val="16"/>
            </w:rPr>
            <w:fldChar w:fldCharType="separate"/>
          </w:r>
          <w:r w:rsidR="000602A6" w:rsidRPr="00C10806">
            <w:rPr>
              <w:rFonts w:ascii="Arial" w:hAnsi="Arial" w:cs="Arial"/>
              <w:b/>
              <w:noProof/>
              <w:sz w:val="16"/>
              <w:szCs w:val="16"/>
            </w:rPr>
            <w:t>5</w:t>
          </w:r>
          <w:r w:rsidR="00811A6C" w:rsidRPr="00C10806">
            <w:rPr>
              <w:rFonts w:ascii="Arial" w:hAnsi="Arial" w:cs="Arial"/>
              <w:b/>
              <w:sz w:val="16"/>
              <w:szCs w:val="16"/>
            </w:rPr>
            <w:fldChar w:fldCharType="end"/>
          </w:r>
          <w:r w:rsidRPr="00C10806">
            <w:rPr>
              <w:rFonts w:ascii="Arial" w:hAnsi="Arial" w:cs="Arial"/>
              <w:b/>
              <w:sz w:val="16"/>
              <w:szCs w:val="16"/>
            </w:rPr>
            <w:t xml:space="preserve"> de </w:t>
          </w:r>
          <w:r w:rsidR="002028BD">
            <w:rPr>
              <w:rFonts w:ascii="Arial" w:hAnsi="Arial" w:cs="Arial"/>
              <w:b/>
              <w:sz w:val="16"/>
              <w:szCs w:val="16"/>
            </w:rPr>
            <w:t>4</w:t>
          </w:r>
        </w:p>
        <w:p w14:paraId="257BC603" w14:textId="77777777" w:rsidR="004F6247" w:rsidRPr="00C10806" w:rsidRDefault="004F6247" w:rsidP="003C2987">
          <w:pPr>
            <w:rPr>
              <w:rFonts w:ascii="Arial" w:hAnsi="Arial" w:cs="Arial"/>
              <w:b/>
              <w:sz w:val="16"/>
              <w:szCs w:val="16"/>
            </w:rPr>
          </w:pPr>
          <w:r w:rsidRPr="00C10806">
            <w:rPr>
              <w:rFonts w:ascii="Arial" w:hAnsi="Arial" w:cs="Arial"/>
              <w:b/>
              <w:sz w:val="16"/>
              <w:szCs w:val="16"/>
            </w:rPr>
            <w:t>Revisão: 00</w:t>
          </w:r>
        </w:p>
        <w:p w14:paraId="18682953" w14:textId="35B1E804" w:rsidR="004F6247" w:rsidRPr="00C10806" w:rsidRDefault="004F6247" w:rsidP="004E3774">
          <w:pPr>
            <w:spacing w:line="360" w:lineRule="auto"/>
            <w:rPr>
              <w:rFonts w:ascii="Arial" w:hAnsi="Arial" w:cs="Arial"/>
              <w:b/>
              <w:sz w:val="16"/>
              <w:szCs w:val="16"/>
            </w:rPr>
          </w:pPr>
          <w:r w:rsidRPr="00C10806">
            <w:rPr>
              <w:rFonts w:ascii="Arial" w:hAnsi="Arial" w:cs="Arial"/>
              <w:b/>
              <w:sz w:val="16"/>
              <w:szCs w:val="16"/>
            </w:rPr>
            <w:t>Data:</w:t>
          </w:r>
          <w:r w:rsidR="0026559B">
            <w:rPr>
              <w:rFonts w:ascii="Arial" w:hAnsi="Arial" w:cs="Arial"/>
              <w:b/>
              <w:sz w:val="16"/>
              <w:szCs w:val="16"/>
            </w:rPr>
            <w:t xml:space="preserve"> </w:t>
          </w:r>
          <w:r w:rsidR="00D734EA">
            <w:rPr>
              <w:rFonts w:ascii="Arial" w:hAnsi="Arial" w:cs="Arial"/>
              <w:b/>
              <w:sz w:val="16"/>
              <w:szCs w:val="16"/>
            </w:rPr>
            <w:t>2</w:t>
          </w:r>
          <w:r w:rsidR="00367AA0">
            <w:rPr>
              <w:rFonts w:ascii="Arial" w:hAnsi="Arial" w:cs="Arial"/>
              <w:b/>
              <w:sz w:val="16"/>
              <w:szCs w:val="16"/>
            </w:rPr>
            <w:t>2</w:t>
          </w:r>
          <w:r w:rsidR="00D1447A" w:rsidRPr="00C10806">
            <w:rPr>
              <w:rFonts w:ascii="Arial" w:hAnsi="Arial" w:cs="Arial"/>
              <w:b/>
              <w:sz w:val="16"/>
              <w:szCs w:val="16"/>
            </w:rPr>
            <w:t>/</w:t>
          </w:r>
          <w:r w:rsidR="00367AA0">
            <w:rPr>
              <w:rFonts w:ascii="Arial" w:hAnsi="Arial" w:cs="Arial"/>
              <w:b/>
              <w:sz w:val="16"/>
              <w:szCs w:val="16"/>
            </w:rPr>
            <w:t>01</w:t>
          </w:r>
          <w:r w:rsidR="00D1447A" w:rsidRPr="00C10806">
            <w:rPr>
              <w:rFonts w:ascii="Arial" w:hAnsi="Arial" w:cs="Arial"/>
              <w:b/>
              <w:sz w:val="16"/>
              <w:szCs w:val="16"/>
            </w:rPr>
            <w:t>/202</w:t>
          </w:r>
          <w:r w:rsidR="00367AA0">
            <w:rPr>
              <w:rFonts w:ascii="Arial" w:hAnsi="Arial" w:cs="Arial"/>
              <w:b/>
              <w:sz w:val="16"/>
              <w:szCs w:val="16"/>
            </w:rPr>
            <w:t>4</w:t>
          </w:r>
        </w:p>
      </w:tc>
      <w:tc>
        <w:tcPr>
          <w:tcW w:w="1133" w:type="dxa"/>
          <w:tcBorders>
            <w:top w:val="single" w:sz="6" w:space="0" w:color="auto"/>
            <w:left w:val="single" w:sz="6" w:space="0" w:color="auto"/>
            <w:bottom w:val="single" w:sz="6" w:space="0" w:color="auto"/>
            <w:right w:val="single" w:sz="6" w:space="0" w:color="auto"/>
          </w:tcBorders>
          <w:vAlign w:val="center"/>
          <w:hideMark/>
        </w:tcPr>
        <w:p w14:paraId="6F060C86" w14:textId="77777777" w:rsidR="004F6247" w:rsidRPr="0053719F" w:rsidRDefault="0053719F" w:rsidP="0053719F">
          <w:pPr>
            <w:spacing w:line="360" w:lineRule="auto"/>
            <w:rPr>
              <w:rFonts w:cs="Arial"/>
              <w:sz w:val="18"/>
              <w:szCs w:val="18"/>
            </w:rPr>
          </w:pPr>
          <w:r>
            <w:rPr>
              <w:rFonts w:cs="Arial"/>
              <w:noProof/>
              <w:sz w:val="18"/>
              <w:szCs w:val="18"/>
              <w:lang w:eastAsia="pt-BR"/>
            </w:rPr>
            <w:drawing>
              <wp:anchor distT="0" distB="0" distL="114300" distR="114300" simplePos="0" relativeHeight="251688960" behindDoc="0" locked="0" layoutInCell="1" allowOverlap="1" wp14:anchorId="74370818" wp14:editId="7E3E6CE9">
                <wp:simplePos x="0" y="0"/>
                <wp:positionH relativeFrom="margin">
                  <wp:posOffset>-16510</wp:posOffset>
                </wp:positionH>
                <wp:positionV relativeFrom="margin">
                  <wp:posOffset>228600</wp:posOffset>
                </wp:positionV>
                <wp:extent cx="609600" cy="295275"/>
                <wp:effectExtent l="19050" t="0" r="0" b="0"/>
                <wp:wrapSquare wrapText="bothSides"/>
                <wp:docPr id="744380872" name="Imagem 744380872" descr="Descrição: 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SUS"/>
                        <pic:cNvPicPr>
                          <a:picLocks noChangeAspect="1" noChangeArrowheads="1"/>
                        </pic:cNvPicPr>
                      </pic:nvPicPr>
                      <pic:blipFill>
                        <a:blip r:embed="rId2"/>
                        <a:srcRect/>
                        <a:stretch>
                          <a:fillRect/>
                        </a:stretch>
                      </pic:blipFill>
                      <pic:spPr bwMode="auto">
                        <a:xfrm>
                          <a:off x="0" y="0"/>
                          <a:ext cx="609600" cy="295275"/>
                        </a:xfrm>
                        <a:prstGeom prst="rect">
                          <a:avLst/>
                        </a:prstGeom>
                        <a:noFill/>
                        <a:ln w="9525">
                          <a:noFill/>
                          <a:miter lim="800000"/>
                          <a:headEnd/>
                          <a:tailEnd/>
                        </a:ln>
                      </pic:spPr>
                    </pic:pic>
                  </a:graphicData>
                </a:graphic>
              </wp:anchor>
            </w:drawing>
          </w:r>
        </w:p>
      </w:tc>
    </w:tr>
  </w:tbl>
  <w:p w14:paraId="715CB2BF" w14:textId="77777777" w:rsidR="004F6247" w:rsidRDefault="004F6247" w:rsidP="008263C6">
    <w:pPr>
      <w:pStyle w:val="Cabealho"/>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BBE5" w14:textId="77777777" w:rsidR="00270F7C" w:rsidRDefault="00270F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4"/>
        <w:szCs w:val="24"/>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15:restartNumberingAfterBreak="0">
    <w:nsid w:val="0000005C"/>
    <w:multiLevelType w:val="singleLevel"/>
    <w:tmpl w:val="0000005C"/>
    <w:name w:val="WW8Num95"/>
    <w:lvl w:ilvl="0">
      <w:start w:val="1"/>
      <w:numFmt w:val="bullet"/>
      <w:lvlText w:val=""/>
      <w:lvlJc w:val="left"/>
      <w:pPr>
        <w:tabs>
          <w:tab w:val="num" w:pos="0"/>
        </w:tabs>
        <w:ind w:left="720" w:hanging="360"/>
      </w:pPr>
      <w:rPr>
        <w:rFonts w:ascii="Symbol" w:hAnsi="Symbol"/>
      </w:rPr>
    </w:lvl>
  </w:abstractNum>
  <w:abstractNum w:abstractNumId="7" w15:restartNumberingAfterBreak="0">
    <w:nsid w:val="02286419"/>
    <w:multiLevelType w:val="hybridMultilevel"/>
    <w:tmpl w:val="A2EA8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5E6EE0"/>
    <w:multiLevelType w:val="hybridMultilevel"/>
    <w:tmpl w:val="9F3085C6"/>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10635286"/>
    <w:multiLevelType w:val="hybridMultilevel"/>
    <w:tmpl w:val="61C8BF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3CD5D43"/>
    <w:multiLevelType w:val="multilevel"/>
    <w:tmpl w:val="23B0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A3051"/>
    <w:multiLevelType w:val="hybridMultilevel"/>
    <w:tmpl w:val="328A227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D54966"/>
    <w:multiLevelType w:val="hybridMultilevel"/>
    <w:tmpl w:val="F2369D10"/>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1D975787"/>
    <w:multiLevelType w:val="hybridMultilevel"/>
    <w:tmpl w:val="596629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EB70A6D"/>
    <w:multiLevelType w:val="hybridMultilevel"/>
    <w:tmpl w:val="31A4C8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2652843"/>
    <w:multiLevelType w:val="hybridMultilevel"/>
    <w:tmpl w:val="21B6C37C"/>
    <w:lvl w:ilvl="0" w:tplc="0416000D">
      <w:start w:val="1"/>
      <w:numFmt w:val="bullet"/>
      <w:lvlText w:val=""/>
      <w:lvlJc w:val="left"/>
      <w:pPr>
        <w:tabs>
          <w:tab w:val="num" w:pos="-2350"/>
        </w:tabs>
        <w:ind w:left="-2350" w:hanging="360"/>
      </w:pPr>
      <w:rPr>
        <w:rFonts w:ascii="Wingdings" w:hAnsi="Wingdings" w:hint="default"/>
      </w:rPr>
    </w:lvl>
    <w:lvl w:ilvl="1" w:tplc="04160019" w:tentative="1">
      <w:start w:val="1"/>
      <w:numFmt w:val="lowerLetter"/>
      <w:lvlText w:val="%2."/>
      <w:lvlJc w:val="left"/>
      <w:pPr>
        <w:tabs>
          <w:tab w:val="num" w:pos="-1630"/>
        </w:tabs>
        <w:ind w:left="-1630" w:hanging="360"/>
      </w:pPr>
    </w:lvl>
    <w:lvl w:ilvl="2" w:tplc="0416001B" w:tentative="1">
      <w:start w:val="1"/>
      <w:numFmt w:val="lowerRoman"/>
      <w:lvlText w:val="%3."/>
      <w:lvlJc w:val="right"/>
      <w:pPr>
        <w:tabs>
          <w:tab w:val="num" w:pos="-910"/>
        </w:tabs>
        <w:ind w:left="-910" w:hanging="180"/>
      </w:pPr>
    </w:lvl>
    <w:lvl w:ilvl="3" w:tplc="0416000F" w:tentative="1">
      <w:start w:val="1"/>
      <w:numFmt w:val="decimal"/>
      <w:lvlText w:val="%4."/>
      <w:lvlJc w:val="left"/>
      <w:pPr>
        <w:tabs>
          <w:tab w:val="num" w:pos="-190"/>
        </w:tabs>
        <w:ind w:left="-190" w:hanging="360"/>
      </w:pPr>
    </w:lvl>
    <w:lvl w:ilvl="4" w:tplc="04160019" w:tentative="1">
      <w:start w:val="1"/>
      <w:numFmt w:val="lowerLetter"/>
      <w:lvlText w:val="%5."/>
      <w:lvlJc w:val="left"/>
      <w:pPr>
        <w:tabs>
          <w:tab w:val="num" w:pos="530"/>
        </w:tabs>
        <w:ind w:left="530" w:hanging="360"/>
      </w:pPr>
    </w:lvl>
    <w:lvl w:ilvl="5" w:tplc="0416001B" w:tentative="1">
      <w:start w:val="1"/>
      <w:numFmt w:val="lowerRoman"/>
      <w:lvlText w:val="%6."/>
      <w:lvlJc w:val="right"/>
      <w:pPr>
        <w:tabs>
          <w:tab w:val="num" w:pos="1250"/>
        </w:tabs>
        <w:ind w:left="1250" w:hanging="180"/>
      </w:pPr>
    </w:lvl>
    <w:lvl w:ilvl="6" w:tplc="0416000F" w:tentative="1">
      <w:start w:val="1"/>
      <w:numFmt w:val="decimal"/>
      <w:lvlText w:val="%7."/>
      <w:lvlJc w:val="left"/>
      <w:pPr>
        <w:tabs>
          <w:tab w:val="num" w:pos="1970"/>
        </w:tabs>
        <w:ind w:left="1970" w:hanging="360"/>
      </w:pPr>
    </w:lvl>
    <w:lvl w:ilvl="7" w:tplc="04160019" w:tentative="1">
      <w:start w:val="1"/>
      <w:numFmt w:val="lowerLetter"/>
      <w:lvlText w:val="%8."/>
      <w:lvlJc w:val="left"/>
      <w:pPr>
        <w:tabs>
          <w:tab w:val="num" w:pos="2690"/>
        </w:tabs>
        <w:ind w:left="2690" w:hanging="360"/>
      </w:pPr>
    </w:lvl>
    <w:lvl w:ilvl="8" w:tplc="0416001B" w:tentative="1">
      <w:start w:val="1"/>
      <w:numFmt w:val="lowerRoman"/>
      <w:lvlText w:val="%9."/>
      <w:lvlJc w:val="right"/>
      <w:pPr>
        <w:tabs>
          <w:tab w:val="num" w:pos="3410"/>
        </w:tabs>
        <w:ind w:left="3410" w:hanging="180"/>
      </w:pPr>
    </w:lvl>
  </w:abstractNum>
  <w:abstractNum w:abstractNumId="16" w15:restartNumberingAfterBreak="0">
    <w:nsid w:val="26302EFA"/>
    <w:multiLevelType w:val="hybridMultilevel"/>
    <w:tmpl w:val="B11AB68E"/>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17" w15:restartNumberingAfterBreak="0">
    <w:nsid w:val="2B093863"/>
    <w:multiLevelType w:val="hybridMultilevel"/>
    <w:tmpl w:val="EA1850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B0D5159"/>
    <w:multiLevelType w:val="hybridMultilevel"/>
    <w:tmpl w:val="31829A84"/>
    <w:lvl w:ilvl="0" w:tplc="04160009">
      <w:start w:val="1"/>
      <w:numFmt w:val="bullet"/>
      <w:lvlText w:val=""/>
      <w:lvlJc w:val="left"/>
      <w:pPr>
        <w:ind w:left="852" w:hanging="360"/>
      </w:pPr>
      <w:rPr>
        <w:rFonts w:ascii="Wingdings" w:hAnsi="Wingdings" w:hint="default"/>
      </w:rPr>
    </w:lvl>
    <w:lvl w:ilvl="1" w:tplc="04160003" w:tentative="1">
      <w:start w:val="1"/>
      <w:numFmt w:val="bullet"/>
      <w:lvlText w:val="o"/>
      <w:lvlJc w:val="left"/>
      <w:pPr>
        <w:ind w:left="1572" w:hanging="360"/>
      </w:pPr>
      <w:rPr>
        <w:rFonts w:ascii="Courier New" w:hAnsi="Courier New" w:cs="Courier New" w:hint="default"/>
      </w:rPr>
    </w:lvl>
    <w:lvl w:ilvl="2" w:tplc="04160005" w:tentative="1">
      <w:start w:val="1"/>
      <w:numFmt w:val="bullet"/>
      <w:lvlText w:val=""/>
      <w:lvlJc w:val="left"/>
      <w:pPr>
        <w:ind w:left="2292" w:hanging="360"/>
      </w:pPr>
      <w:rPr>
        <w:rFonts w:ascii="Wingdings" w:hAnsi="Wingdings" w:hint="default"/>
      </w:rPr>
    </w:lvl>
    <w:lvl w:ilvl="3" w:tplc="04160001" w:tentative="1">
      <w:start w:val="1"/>
      <w:numFmt w:val="bullet"/>
      <w:lvlText w:val=""/>
      <w:lvlJc w:val="left"/>
      <w:pPr>
        <w:ind w:left="3012" w:hanging="360"/>
      </w:pPr>
      <w:rPr>
        <w:rFonts w:ascii="Symbol" w:hAnsi="Symbol" w:hint="default"/>
      </w:rPr>
    </w:lvl>
    <w:lvl w:ilvl="4" w:tplc="04160003" w:tentative="1">
      <w:start w:val="1"/>
      <w:numFmt w:val="bullet"/>
      <w:lvlText w:val="o"/>
      <w:lvlJc w:val="left"/>
      <w:pPr>
        <w:ind w:left="3732" w:hanging="360"/>
      </w:pPr>
      <w:rPr>
        <w:rFonts w:ascii="Courier New" w:hAnsi="Courier New" w:cs="Courier New" w:hint="default"/>
      </w:rPr>
    </w:lvl>
    <w:lvl w:ilvl="5" w:tplc="04160005" w:tentative="1">
      <w:start w:val="1"/>
      <w:numFmt w:val="bullet"/>
      <w:lvlText w:val=""/>
      <w:lvlJc w:val="left"/>
      <w:pPr>
        <w:ind w:left="4452" w:hanging="360"/>
      </w:pPr>
      <w:rPr>
        <w:rFonts w:ascii="Wingdings" w:hAnsi="Wingdings" w:hint="default"/>
      </w:rPr>
    </w:lvl>
    <w:lvl w:ilvl="6" w:tplc="04160001" w:tentative="1">
      <w:start w:val="1"/>
      <w:numFmt w:val="bullet"/>
      <w:lvlText w:val=""/>
      <w:lvlJc w:val="left"/>
      <w:pPr>
        <w:ind w:left="5172" w:hanging="360"/>
      </w:pPr>
      <w:rPr>
        <w:rFonts w:ascii="Symbol" w:hAnsi="Symbol" w:hint="default"/>
      </w:rPr>
    </w:lvl>
    <w:lvl w:ilvl="7" w:tplc="04160003" w:tentative="1">
      <w:start w:val="1"/>
      <w:numFmt w:val="bullet"/>
      <w:lvlText w:val="o"/>
      <w:lvlJc w:val="left"/>
      <w:pPr>
        <w:ind w:left="5892" w:hanging="360"/>
      </w:pPr>
      <w:rPr>
        <w:rFonts w:ascii="Courier New" w:hAnsi="Courier New" w:cs="Courier New" w:hint="default"/>
      </w:rPr>
    </w:lvl>
    <w:lvl w:ilvl="8" w:tplc="04160005" w:tentative="1">
      <w:start w:val="1"/>
      <w:numFmt w:val="bullet"/>
      <w:lvlText w:val=""/>
      <w:lvlJc w:val="left"/>
      <w:pPr>
        <w:ind w:left="6612" w:hanging="360"/>
      </w:pPr>
      <w:rPr>
        <w:rFonts w:ascii="Wingdings" w:hAnsi="Wingdings" w:hint="default"/>
      </w:rPr>
    </w:lvl>
  </w:abstractNum>
  <w:abstractNum w:abstractNumId="19" w15:restartNumberingAfterBreak="0">
    <w:nsid w:val="2CEC1713"/>
    <w:multiLevelType w:val="hybridMultilevel"/>
    <w:tmpl w:val="E0DCE9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2900B1F"/>
    <w:multiLevelType w:val="hybridMultilevel"/>
    <w:tmpl w:val="E5C40E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5C91280"/>
    <w:multiLevelType w:val="multilevel"/>
    <w:tmpl w:val="C62AE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9F0C07"/>
    <w:multiLevelType w:val="hybridMultilevel"/>
    <w:tmpl w:val="0F742C8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3BE460A5"/>
    <w:multiLevelType w:val="hybridMultilevel"/>
    <w:tmpl w:val="D1EA91F4"/>
    <w:lvl w:ilvl="0" w:tplc="0416000D">
      <w:start w:val="1"/>
      <w:numFmt w:val="bullet"/>
      <w:lvlText w:val=""/>
      <w:lvlJc w:val="left"/>
      <w:pPr>
        <w:ind w:left="770" w:hanging="360"/>
      </w:pPr>
      <w:rPr>
        <w:rFonts w:ascii="Wingdings" w:hAnsi="Wingdings"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24" w15:restartNumberingAfterBreak="0">
    <w:nsid w:val="3C45671C"/>
    <w:multiLevelType w:val="hybridMultilevel"/>
    <w:tmpl w:val="BC827E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C71722"/>
    <w:multiLevelType w:val="hybridMultilevel"/>
    <w:tmpl w:val="737E45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3A30DBD"/>
    <w:multiLevelType w:val="hybridMultilevel"/>
    <w:tmpl w:val="38AA46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9255C92"/>
    <w:multiLevelType w:val="hybridMultilevel"/>
    <w:tmpl w:val="FA1000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9742A61"/>
    <w:multiLevelType w:val="hybridMultilevel"/>
    <w:tmpl w:val="29FE5B18"/>
    <w:lvl w:ilvl="0" w:tplc="0416000D">
      <w:start w:val="1"/>
      <w:numFmt w:val="bullet"/>
      <w:lvlText w:val=""/>
      <w:lvlJc w:val="left"/>
      <w:pPr>
        <w:tabs>
          <w:tab w:val="num" w:pos="1190"/>
        </w:tabs>
        <w:ind w:left="1190" w:hanging="360"/>
      </w:pPr>
      <w:rPr>
        <w:rFonts w:ascii="Wingdings" w:hAnsi="Wingdings" w:hint="default"/>
      </w:rPr>
    </w:lvl>
    <w:lvl w:ilvl="1" w:tplc="04160019" w:tentative="1">
      <w:start w:val="1"/>
      <w:numFmt w:val="lowerLetter"/>
      <w:lvlText w:val="%2."/>
      <w:lvlJc w:val="left"/>
      <w:pPr>
        <w:tabs>
          <w:tab w:val="num" w:pos="1910"/>
        </w:tabs>
        <w:ind w:left="1910" w:hanging="360"/>
      </w:pPr>
    </w:lvl>
    <w:lvl w:ilvl="2" w:tplc="0416001B" w:tentative="1">
      <w:start w:val="1"/>
      <w:numFmt w:val="lowerRoman"/>
      <w:lvlText w:val="%3."/>
      <w:lvlJc w:val="right"/>
      <w:pPr>
        <w:tabs>
          <w:tab w:val="num" w:pos="2630"/>
        </w:tabs>
        <w:ind w:left="2630" w:hanging="180"/>
      </w:pPr>
    </w:lvl>
    <w:lvl w:ilvl="3" w:tplc="0416000F" w:tentative="1">
      <w:start w:val="1"/>
      <w:numFmt w:val="decimal"/>
      <w:lvlText w:val="%4."/>
      <w:lvlJc w:val="left"/>
      <w:pPr>
        <w:tabs>
          <w:tab w:val="num" w:pos="3350"/>
        </w:tabs>
        <w:ind w:left="3350" w:hanging="360"/>
      </w:pPr>
    </w:lvl>
    <w:lvl w:ilvl="4" w:tplc="04160019" w:tentative="1">
      <w:start w:val="1"/>
      <w:numFmt w:val="lowerLetter"/>
      <w:lvlText w:val="%5."/>
      <w:lvlJc w:val="left"/>
      <w:pPr>
        <w:tabs>
          <w:tab w:val="num" w:pos="4070"/>
        </w:tabs>
        <w:ind w:left="4070" w:hanging="360"/>
      </w:pPr>
    </w:lvl>
    <w:lvl w:ilvl="5" w:tplc="0416001B" w:tentative="1">
      <w:start w:val="1"/>
      <w:numFmt w:val="lowerRoman"/>
      <w:lvlText w:val="%6."/>
      <w:lvlJc w:val="right"/>
      <w:pPr>
        <w:tabs>
          <w:tab w:val="num" w:pos="4790"/>
        </w:tabs>
        <w:ind w:left="4790" w:hanging="180"/>
      </w:pPr>
    </w:lvl>
    <w:lvl w:ilvl="6" w:tplc="0416000F" w:tentative="1">
      <w:start w:val="1"/>
      <w:numFmt w:val="decimal"/>
      <w:lvlText w:val="%7."/>
      <w:lvlJc w:val="left"/>
      <w:pPr>
        <w:tabs>
          <w:tab w:val="num" w:pos="5510"/>
        </w:tabs>
        <w:ind w:left="5510" w:hanging="360"/>
      </w:pPr>
    </w:lvl>
    <w:lvl w:ilvl="7" w:tplc="04160019" w:tentative="1">
      <w:start w:val="1"/>
      <w:numFmt w:val="lowerLetter"/>
      <w:lvlText w:val="%8."/>
      <w:lvlJc w:val="left"/>
      <w:pPr>
        <w:tabs>
          <w:tab w:val="num" w:pos="6230"/>
        </w:tabs>
        <w:ind w:left="6230" w:hanging="360"/>
      </w:pPr>
    </w:lvl>
    <w:lvl w:ilvl="8" w:tplc="0416001B" w:tentative="1">
      <w:start w:val="1"/>
      <w:numFmt w:val="lowerRoman"/>
      <w:lvlText w:val="%9."/>
      <w:lvlJc w:val="right"/>
      <w:pPr>
        <w:tabs>
          <w:tab w:val="num" w:pos="6950"/>
        </w:tabs>
        <w:ind w:left="6950" w:hanging="180"/>
      </w:pPr>
    </w:lvl>
  </w:abstractNum>
  <w:abstractNum w:abstractNumId="29" w15:restartNumberingAfterBreak="0">
    <w:nsid w:val="499D6104"/>
    <w:multiLevelType w:val="hybridMultilevel"/>
    <w:tmpl w:val="429810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9C53BD4"/>
    <w:multiLevelType w:val="hybridMultilevel"/>
    <w:tmpl w:val="A36E46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C812C6A"/>
    <w:multiLevelType w:val="hybridMultilevel"/>
    <w:tmpl w:val="39442F4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4CBF7CEE"/>
    <w:multiLevelType w:val="hybridMultilevel"/>
    <w:tmpl w:val="311C5ECA"/>
    <w:lvl w:ilvl="0" w:tplc="E620DA02">
      <w:start w:val="1"/>
      <w:numFmt w:val="bullet"/>
      <w:lvlText w:val=""/>
      <w:lvlJc w:val="left"/>
      <w:pPr>
        <w:ind w:left="852" w:hanging="360"/>
      </w:pPr>
      <w:rPr>
        <w:rFonts w:ascii="Wingdings" w:hAnsi="Wingdings" w:hint="default"/>
        <w:color w:val="auto"/>
      </w:rPr>
    </w:lvl>
    <w:lvl w:ilvl="1" w:tplc="FFFFFFFF" w:tentative="1">
      <w:start w:val="1"/>
      <w:numFmt w:val="bullet"/>
      <w:lvlText w:val="o"/>
      <w:lvlJc w:val="left"/>
      <w:pPr>
        <w:ind w:left="1572" w:hanging="360"/>
      </w:pPr>
      <w:rPr>
        <w:rFonts w:ascii="Courier New" w:hAnsi="Courier New" w:cs="Courier New" w:hint="default"/>
      </w:rPr>
    </w:lvl>
    <w:lvl w:ilvl="2" w:tplc="FFFFFFFF" w:tentative="1">
      <w:start w:val="1"/>
      <w:numFmt w:val="bullet"/>
      <w:lvlText w:val=""/>
      <w:lvlJc w:val="left"/>
      <w:pPr>
        <w:ind w:left="2292" w:hanging="360"/>
      </w:pPr>
      <w:rPr>
        <w:rFonts w:ascii="Wingdings" w:hAnsi="Wingdings" w:hint="default"/>
      </w:rPr>
    </w:lvl>
    <w:lvl w:ilvl="3" w:tplc="FFFFFFFF" w:tentative="1">
      <w:start w:val="1"/>
      <w:numFmt w:val="bullet"/>
      <w:lvlText w:val=""/>
      <w:lvlJc w:val="left"/>
      <w:pPr>
        <w:ind w:left="3012" w:hanging="360"/>
      </w:pPr>
      <w:rPr>
        <w:rFonts w:ascii="Symbol" w:hAnsi="Symbol" w:hint="default"/>
      </w:rPr>
    </w:lvl>
    <w:lvl w:ilvl="4" w:tplc="FFFFFFFF" w:tentative="1">
      <w:start w:val="1"/>
      <w:numFmt w:val="bullet"/>
      <w:lvlText w:val="o"/>
      <w:lvlJc w:val="left"/>
      <w:pPr>
        <w:ind w:left="3732" w:hanging="360"/>
      </w:pPr>
      <w:rPr>
        <w:rFonts w:ascii="Courier New" w:hAnsi="Courier New" w:cs="Courier New" w:hint="default"/>
      </w:rPr>
    </w:lvl>
    <w:lvl w:ilvl="5" w:tplc="FFFFFFFF" w:tentative="1">
      <w:start w:val="1"/>
      <w:numFmt w:val="bullet"/>
      <w:lvlText w:val=""/>
      <w:lvlJc w:val="left"/>
      <w:pPr>
        <w:ind w:left="4452" w:hanging="360"/>
      </w:pPr>
      <w:rPr>
        <w:rFonts w:ascii="Wingdings" w:hAnsi="Wingdings" w:hint="default"/>
      </w:rPr>
    </w:lvl>
    <w:lvl w:ilvl="6" w:tplc="FFFFFFFF" w:tentative="1">
      <w:start w:val="1"/>
      <w:numFmt w:val="bullet"/>
      <w:lvlText w:val=""/>
      <w:lvlJc w:val="left"/>
      <w:pPr>
        <w:ind w:left="5172" w:hanging="360"/>
      </w:pPr>
      <w:rPr>
        <w:rFonts w:ascii="Symbol" w:hAnsi="Symbol" w:hint="default"/>
      </w:rPr>
    </w:lvl>
    <w:lvl w:ilvl="7" w:tplc="FFFFFFFF" w:tentative="1">
      <w:start w:val="1"/>
      <w:numFmt w:val="bullet"/>
      <w:lvlText w:val="o"/>
      <w:lvlJc w:val="left"/>
      <w:pPr>
        <w:ind w:left="5892" w:hanging="360"/>
      </w:pPr>
      <w:rPr>
        <w:rFonts w:ascii="Courier New" w:hAnsi="Courier New" w:cs="Courier New" w:hint="default"/>
      </w:rPr>
    </w:lvl>
    <w:lvl w:ilvl="8" w:tplc="FFFFFFFF" w:tentative="1">
      <w:start w:val="1"/>
      <w:numFmt w:val="bullet"/>
      <w:lvlText w:val=""/>
      <w:lvlJc w:val="left"/>
      <w:pPr>
        <w:ind w:left="6612" w:hanging="360"/>
      </w:pPr>
      <w:rPr>
        <w:rFonts w:ascii="Wingdings" w:hAnsi="Wingdings" w:hint="default"/>
      </w:rPr>
    </w:lvl>
  </w:abstractNum>
  <w:abstractNum w:abstractNumId="33" w15:restartNumberingAfterBreak="0">
    <w:nsid w:val="4DA73278"/>
    <w:multiLevelType w:val="hybridMultilevel"/>
    <w:tmpl w:val="A7FC09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E1714B2"/>
    <w:multiLevelType w:val="hybridMultilevel"/>
    <w:tmpl w:val="38A6A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E265ED6"/>
    <w:multiLevelType w:val="hybridMultilevel"/>
    <w:tmpl w:val="FD0E8D80"/>
    <w:lvl w:ilvl="0" w:tplc="0416000D">
      <w:start w:val="1"/>
      <w:numFmt w:val="bullet"/>
      <w:lvlText w:val=""/>
      <w:lvlJc w:val="left"/>
      <w:pPr>
        <w:ind w:left="1068" w:hanging="360"/>
      </w:pPr>
      <w:rPr>
        <w:rFonts w:ascii="Wingdings" w:hAnsi="Wingding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6" w15:restartNumberingAfterBreak="0">
    <w:nsid w:val="4F0F3047"/>
    <w:multiLevelType w:val="hybridMultilevel"/>
    <w:tmpl w:val="FB42AC7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07D02DE"/>
    <w:multiLevelType w:val="hybridMultilevel"/>
    <w:tmpl w:val="810640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1457E3A"/>
    <w:multiLevelType w:val="hybridMultilevel"/>
    <w:tmpl w:val="F57E87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5C40636"/>
    <w:multiLevelType w:val="hybridMultilevel"/>
    <w:tmpl w:val="947A95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63C04A0"/>
    <w:multiLevelType w:val="hybridMultilevel"/>
    <w:tmpl w:val="288A9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AED04C5"/>
    <w:multiLevelType w:val="hybridMultilevel"/>
    <w:tmpl w:val="47D08E3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2" w15:restartNumberingAfterBreak="0">
    <w:nsid w:val="6180423C"/>
    <w:multiLevelType w:val="multilevel"/>
    <w:tmpl w:val="756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A714D7"/>
    <w:multiLevelType w:val="multilevel"/>
    <w:tmpl w:val="C62AE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1541BE"/>
    <w:multiLevelType w:val="hybridMultilevel"/>
    <w:tmpl w:val="CCAC6572"/>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5" w15:restartNumberingAfterBreak="0">
    <w:nsid w:val="6DF23604"/>
    <w:multiLevelType w:val="hybridMultilevel"/>
    <w:tmpl w:val="577499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0624293"/>
    <w:multiLevelType w:val="hybridMultilevel"/>
    <w:tmpl w:val="7890CE3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7" w15:restartNumberingAfterBreak="0">
    <w:nsid w:val="72696986"/>
    <w:multiLevelType w:val="hybridMultilevel"/>
    <w:tmpl w:val="3280E358"/>
    <w:lvl w:ilvl="0" w:tplc="0416000D">
      <w:start w:val="1"/>
      <w:numFmt w:val="bullet"/>
      <w:lvlText w:val=""/>
      <w:lvlJc w:val="left"/>
      <w:pPr>
        <w:ind w:left="946" w:hanging="360"/>
      </w:pPr>
      <w:rPr>
        <w:rFonts w:ascii="Wingdings" w:hAnsi="Wingdings" w:hint="default"/>
      </w:rPr>
    </w:lvl>
    <w:lvl w:ilvl="1" w:tplc="04160003" w:tentative="1">
      <w:start w:val="1"/>
      <w:numFmt w:val="bullet"/>
      <w:lvlText w:val="o"/>
      <w:lvlJc w:val="left"/>
      <w:pPr>
        <w:ind w:left="1666" w:hanging="360"/>
      </w:pPr>
      <w:rPr>
        <w:rFonts w:ascii="Courier New" w:hAnsi="Courier New" w:cs="Courier New" w:hint="default"/>
      </w:rPr>
    </w:lvl>
    <w:lvl w:ilvl="2" w:tplc="04160005" w:tentative="1">
      <w:start w:val="1"/>
      <w:numFmt w:val="bullet"/>
      <w:lvlText w:val=""/>
      <w:lvlJc w:val="left"/>
      <w:pPr>
        <w:ind w:left="2386" w:hanging="360"/>
      </w:pPr>
      <w:rPr>
        <w:rFonts w:ascii="Wingdings" w:hAnsi="Wingdings" w:hint="default"/>
      </w:rPr>
    </w:lvl>
    <w:lvl w:ilvl="3" w:tplc="04160001" w:tentative="1">
      <w:start w:val="1"/>
      <w:numFmt w:val="bullet"/>
      <w:lvlText w:val=""/>
      <w:lvlJc w:val="left"/>
      <w:pPr>
        <w:ind w:left="3106" w:hanging="360"/>
      </w:pPr>
      <w:rPr>
        <w:rFonts w:ascii="Symbol" w:hAnsi="Symbol" w:hint="default"/>
      </w:rPr>
    </w:lvl>
    <w:lvl w:ilvl="4" w:tplc="04160003" w:tentative="1">
      <w:start w:val="1"/>
      <w:numFmt w:val="bullet"/>
      <w:lvlText w:val="o"/>
      <w:lvlJc w:val="left"/>
      <w:pPr>
        <w:ind w:left="3826" w:hanging="360"/>
      </w:pPr>
      <w:rPr>
        <w:rFonts w:ascii="Courier New" w:hAnsi="Courier New" w:cs="Courier New" w:hint="default"/>
      </w:rPr>
    </w:lvl>
    <w:lvl w:ilvl="5" w:tplc="04160005" w:tentative="1">
      <w:start w:val="1"/>
      <w:numFmt w:val="bullet"/>
      <w:lvlText w:val=""/>
      <w:lvlJc w:val="left"/>
      <w:pPr>
        <w:ind w:left="4546" w:hanging="360"/>
      </w:pPr>
      <w:rPr>
        <w:rFonts w:ascii="Wingdings" w:hAnsi="Wingdings" w:hint="default"/>
      </w:rPr>
    </w:lvl>
    <w:lvl w:ilvl="6" w:tplc="04160001" w:tentative="1">
      <w:start w:val="1"/>
      <w:numFmt w:val="bullet"/>
      <w:lvlText w:val=""/>
      <w:lvlJc w:val="left"/>
      <w:pPr>
        <w:ind w:left="5266" w:hanging="360"/>
      </w:pPr>
      <w:rPr>
        <w:rFonts w:ascii="Symbol" w:hAnsi="Symbol" w:hint="default"/>
      </w:rPr>
    </w:lvl>
    <w:lvl w:ilvl="7" w:tplc="04160003" w:tentative="1">
      <w:start w:val="1"/>
      <w:numFmt w:val="bullet"/>
      <w:lvlText w:val="o"/>
      <w:lvlJc w:val="left"/>
      <w:pPr>
        <w:ind w:left="5986" w:hanging="360"/>
      </w:pPr>
      <w:rPr>
        <w:rFonts w:ascii="Courier New" w:hAnsi="Courier New" w:cs="Courier New" w:hint="default"/>
      </w:rPr>
    </w:lvl>
    <w:lvl w:ilvl="8" w:tplc="04160005" w:tentative="1">
      <w:start w:val="1"/>
      <w:numFmt w:val="bullet"/>
      <w:lvlText w:val=""/>
      <w:lvlJc w:val="left"/>
      <w:pPr>
        <w:ind w:left="6706" w:hanging="360"/>
      </w:pPr>
      <w:rPr>
        <w:rFonts w:ascii="Wingdings" w:hAnsi="Wingdings" w:hint="default"/>
      </w:rPr>
    </w:lvl>
  </w:abstractNum>
  <w:abstractNum w:abstractNumId="48" w15:restartNumberingAfterBreak="0">
    <w:nsid w:val="72F44DFB"/>
    <w:multiLevelType w:val="hybridMultilevel"/>
    <w:tmpl w:val="C5D89B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71C50D1"/>
    <w:multiLevelType w:val="hybridMultilevel"/>
    <w:tmpl w:val="1BFA8F82"/>
    <w:lvl w:ilvl="0" w:tplc="04160001">
      <w:start w:val="1"/>
      <w:numFmt w:val="bullet"/>
      <w:lvlText w:val=""/>
      <w:lvlJc w:val="left"/>
      <w:pPr>
        <w:ind w:left="939" w:hanging="360"/>
      </w:pPr>
      <w:rPr>
        <w:rFonts w:ascii="Symbol" w:hAnsi="Symbol" w:hint="default"/>
      </w:rPr>
    </w:lvl>
    <w:lvl w:ilvl="1" w:tplc="04160003" w:tentative="1">
      <w:start w:val="1"/>
      <w:numFmt w:val="bullet"/>
      <w:lvlText w:val="o"/>
      <w:lvlJc w:val="left"/>
      <w:pPr>
        <w:ind w:left="1659" w:hanging="360"/>
      </w:pPr>
      <w:rPr>
        <w:rFonts w:ascii="Courier New" w:hAnsi="Courier New" w:cs="Courier New" w:hint="default"/>
      </w:rPr>
    </w:lvl>
    <w:lvl w:ilvl="2" w:tplc="04160005" w:tentative="1">
      <w:start w:val="1"/>
      <w:numFmt w:val="bullet"/>
      <w:lvlText w:val=""/>
      <w:lvlJc w:val="left"/>
      <w:pPr>
        <w:ind w:left="2379" w:hanging="360"/>
      </w:pPr>
      <w:rPr>
        <w:rFonts w:ascii="Wingdings" w:hAnsi="Wingdings" w:hint="default"/>
      </w:rPr>
    </w:lvl>
    <w:lvl w:ilvl="3" w:tplc="04160001" w:tentative="1">
      <w:start w:val="1"/>
      <w:numFmt w:val="bullet"/>
      <w:lvlText w:val=""/>
      <w:lvlJc w:val="left"/>
      <w:pPr>
        <w:ind w:left="3099" w:hanging="360"/>
      </w:pPr>
      <w:rPr>
        <w:rFonts w:ascii="Symbol" w:hAnsi="Symbol" w:hint="default"/>
      </w:rPr>
    </w:lvl>
    <w:lvl w:ilvl="4" w:tplc="04160003" w:tentative="1">
      <w:start w:val="1"/>
      <w:numFmt w:val="bullet"/>
      <w:lvlText w:val="o"/>
      <w:lvlJc w:val="left"/>
      <w:pPr>
        <w:ind w:left="3819" w:hanging="360"/>
      </w:pPr>
      <w:rPr>
        <w:rFonts w:ascii="Courier New" w:hAnsi="Courier New" w:cs="Courier New" w:hint="default"/>
      </w:rPr>
    </w:lvl>
    <w:lvl w:ilvl="5" w:tplc="04160005" w:tentative="1">
      <w:start w:val="1"/>
      <w:numFmt w:val="bullet"/>
      <w:lvlText w:val=""/>
      <w:lvlJc w:val="left"/>
      <w:pPr>
        <w:ind w:left="4539" w:hanging="360"/>
      </w:pPr>
      <w:rPr>
        <w:rFonts w:ascii="Wingdings" w:hAnsi="Wingdings" w:hint="default"/>
      </w:rPr>
    </w:lvl>
    <w:lvl w:ilvl="6" w:tplc="04160001" w:tentative="1">
      <w:start w:val="1"/>
      <w:numFmt w:val="bullet"/>
      <w:lvlText w:val=""/>
      <w:lvlJc w:val="left"/>
      <w:pPr>
        <w:ind w:left="5259" w:hanging="360"/>
      </w:pPr>
      <w:rPr>
        <w:rFonts w:ascii="Symbol" w:hAnsi="Symbol" w:hint="default"/>
      </w:rPr>
    </w:lvl>
    <w:lvl w:ilvl="7" w:tplc="04160003" w:tentative="1">
      <w:start w:val="1"/>
      <w:numFmt w:val="bullet"/>
      <w:lvlText w:val="o"/>
      <w:lvlJc w:val="left"/>
      <w:pPr>
        <w:ind w:left="5979" w:hanging="360"/>
      </w:pPr>
      <w:rPr>
        <w:rFonts w:ascii="Courier New" w:hAnsi="Courier New" w:cs="Courier New" w:hint="default"/>
      </w:rPr>
    </w:lvl>
    <w:lvl w:ilvl="8" w:tplc="04160005" w:tentative="1">
      <w:start w:val="1"/>
      <w:numFmt w:val="bullet"/>
      <w:lvlText w:val=""/>
      <w:lvlJc w:val="left"/>
      <w:pPr>
        <w:ind w:left="6699" w:hanging="360"/>
      </w:pPr>
      <w:rPr>
        <w:rFonts w:ascii="Wingdings" w:hAnsi="Wingdings" w:hint="default"/>
      </w:rPr>
    </w:lvl>
  </w:abstractNum>
  <w:abstractNum w:abstractNumId="50" w15:restartNumberingAfterBreak="0">
    <w:nsid w:val="78C863B6"/>
    <w:multiLevelType w:val="hybridMultilevel"/>
    <w:tmpl w:val="2826AF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9F177D4"/>
    <w:multiLevelType w:val="hybridMultilevel"/>
    <w:tmpl w:val="1A767C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7C4538EC"/>
    <w:multiLevelType w:val="hybridMultilevel"/>
    <w:tmpl w:val="CDEA1EA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3" w15:restartNumberingAfterBreak="0">
    <w:nsid w:val="7C576365"/>
    <w:multiLevelType w:val="multilevel"/>
    <w:tmpl w:val="F76A656E"/>
    <w:lvl w:ilvl="0">
      <w:start w:val="1"/>
      <w:numFmt w:val="decimal"/>
      <w:lvlText w:val="%1."/>
      <w:lvlJc w:val="left"/>
      <w:pPr>
        <w:ind w:left="720" w:hanging="360"/>
      </w:pPr>
      <w:rPr>
        <w:rFonts w:ascii="Calibri" w:hAnsi="Calibri" w:hint="default"/>
        <w:b/>
      </w:rPr>
    </w:lvl>
    <w:lvl w:ilvl="1">
      <w:start w:val="1"/>
      <w:numFmt w:val="decimal"/>
      <w:isLgl/>
      <w:lvlText w:val="%1.%2."/>
      <w:lvlJc w:val="left"/>
      <w:pPr>
        <w:ind w:left="720" w:hanging="360"/>
      </w:pPr>
      <w:rPr>
        <w:rFonts w:ascii="Arial" w:hAnsi="Arial" w:cs="Arial" w:hint="default"/>
        <w:b/>
        <w:sz w:val="24"/>
        <w:szCs w:val="24"/>
      </w:rPr>
    </w:lvl>
    <w:lvl w:ilvl="2">
      <w:start w:val="1"/>
      <w:numFmt w:val="decimal"/>
      <w:isLgl/>
      <w:lvlText w:val="%1.%2.%3."/>
      <w:lvlJc w:val="left"/>
      <w:pPr>
        <w:ind w:left="2705" w:hanging="720"/>
      </w:pPr>
      <w:rPr>
        <w:rFonts w:ascii="Arial" w:hAnsi="Arial" w:cs="Arial"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EDE52A2"/>
    <w:multiLevelType w:val="hybridMultilevel"/>
    <w:tmpl w:val="C18A7C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39705797">
    <w:abstractNumId w:val="49"/>
  </w:num>
  <w:num w:numId="2" w16cid:durableId="429080971">
    <w:abstractNumId w:val="33"/>
  </w:num>
  <w:num w:numId="3" w16cid:durableId="1886864432">
    <w:abstractNumId w:val="41"/>
  </w:num>
  <w:num w:numId="4" w16cid:durableId="1096056504">
    <w:abstractNumId w:val="35"/>
  </w:num>
  <w:num w:numId="5" w16cid:durableId="1620917799">
    <w:abstractNumId w:val="15"/>
  </w:num>
  <w:num w:numId="6" w16cid:durableId="1489784196">
    <w:abstractNumId w:val="47"/>
  </w:num>
  <w:num w:numId="7" w16cid:durableId="407117321">
    <w:abstractNumId w:val="28"/>
  </w:num>
  <w:num w:numId="8" w16cid:durableId="632754147">
    <w:abstractNumId w:val="54"/>
  </w:num>
  <w:num w:numId="9" w16cid:durableId="1430269751">
    <w:abstractNumId w:val="53"/>
  </w:num>
  <w:num w:numId="10" w16cid:durableId="1977100637">
    <w:abstractNumId w:val="13"/>
  </w:num>
  <w:num w:numId="11" w16cid:durableId="731386843">
    <w:abstractNumId w:val="26"/>
  </w:num>
  <w:num w:numId="12" w16cid:durableId="1901553511">
    <w:abstractNumId w:val="29"/>
  </w:num>
  <w:num w:numId="13" w16cid:durableId="451483945">
    <w:abstractNumId w:val="39"/>
  </w:num>
  <w:num w:numId="14" w16cid:durableId="633750638">
    <w:abstractNumId w:val="20"/>
  </w:num>
  <w:num w:numId="15" w16cid:durableId="2041930228">
    <w:abstractNumId w:val="25"/>
  </w:num>
  <w:num w:numId="16" w16cid:durableId="1840465203">
    <w:abstractNumId w:val="40"/>
  </w:num>
  <w:num w:numId="17" w16cid:durableId="601644377">
    <w:abstractNumId w:val="45"/>
  </w:num>
  <w:num w:numId="18" w16cid:durableId="737703628">
    <w:abstractNumId w:val="24"/>
  </w:num>
  <w:num w:numId="19" w16cid:durableId="1779635687">
    <w:abstractNumId w:val="52"/>
  </w:num>
  <w:num w:numId="20" w16cid:durableId="993143436">
    <w:abstractNumId w:val="17"/>
  </w:num>
  <w:num w:numId="21" w16cid:durableId="1271277537">
    <w:abstractNumId w:val="37"/>
  </w:num>
  <w:num w:numId="22" w16cid:durableId="2006736408">
    <w:abstractNumId w:val="30"/>
  </w:num>
  <w:num w:numId="23" w16cid:durableId="1133015805">
    <w:abstractNumId w:val="7"/>
  </w:num>
  <w:num w:numId="24" w16cid:durableId="1265456616">
    <w:abstractNumId w:val="27"/>
  </w:num>
  <w:num w:numId="25" w16cid:durableId="863396408">
    <w:abstractNumId w:val="51"/>
  </w:num>
  <w:num w:numId="26" w16cid:durableId="1072654711">
    <w:abstractNumId w:val="42"/>
  </w:num>
  <w:num w:numId="27" w16cid:durableId="1202980722">
    <w:abstractNumId w:val="21"/>
  </w:num>
  <w:num w:numId="28" w16cid:durableId="821194285">
    <w:abstractNumId w:val="43"/>
  </w:num>
  <w:num w:numId="29" w16cid:durableId="493684214">
    <w:abstractNumId w:val="10"/>
  </w:num>
  <w:num w:numId="30" w16cid:durableId="310986888">
    <w:abstractNumId w:val="38"/>
  </w:num>
  <w:num w:numId="31" w16cid:durableId="20056123">
    <w:abstractNumId w:val="23"/>
  </w:num>
  <w:num w:numId="32" w16cid:durableId="2031636902">
    <w:abstractNumId w:val="12"/>
  </w:num>
  <w:num w:numId="33" w16cid:durableId="2101097511">
    <w:abstractNumId w:val="44"/>
  </w:num>
  <w:num w:numId="34" w16cid:durableId="1300300340">
    <w:abstractNumId w:val="46"/>
  </w:num>
  <w:num w:numId="35" w16cid:durableId="590241436">
    <w:abstractNumId w:val="9"/>
  </w:num>
  <w:num w:numId="36" w16cid:durableId="1678574771">
    <w:abstractNumId w:val="19"/>
  </w:num>
  <w:num w:numId="37" w16cid:durableId="452948290">
    <w:abstractNumId w:val="8"/>
  </w:num>
  <w:num w:numId="38" w16cid:durableId="81419758">
    <w:abstractNumId w:val="50"/>
  </w:num>
  <w:num w:numId="39" w16cid:durableId="1861318070">
    <w:abstractNumId w:val="16"/>
  </w:num>
  <w:num w:numId="40" w16cid:durableId="1781606290">
    <w:abstractNumId w:val="34"/>
  </w:num>
  <w:num w:numId="41" w16cid:durableId="924807309">
    <w:abstractNumId w:val="14"/>
  </w:num>
  <w:num w:numId="42" w16cid:durableId="1999730516">
    <w:abstractNumId w:val="31"/>
  </w:num>
  <w:num w:numId="43" w16cid:durableId="1881939082">
    <w:abstractNumId w:val="11"/>
  </w:num>
  <w:num w:numId="44" w16cid:durableId="742147934">
    <w:abstractNumId w:val="22"/>
  </w:num>
  <w:num w:numId="45" w16cid:durableId="337853876">
    <w:abstractNumId w:val="48"/>
  </w:num>
  <w:num w:numId="46" w16cid:durableId="1415855716">
    <w:abstractNumId w:val="36"/>
  </w:num>
  <w:num w:numId="47" w16cid:durableId="1879200087">
    <w:abstractNumId w:val="18"/>
  </w:num>
  <w:num w:numId="48" w16cid:durableId="8337975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72"/>
    <w:rsid w:val="00004358"/>
    <w:rsid w:val="00010F4D"/>
    <w:rsid w:val="0001192B"/>
    <w:rsid w:val="00020B3F"/>
    <w:rsid w:val="00021304"/>
    <w:rsid w:val="00024445"/>
    <w:rsid w:val="0002482D"/>
    <w:rsid w:val="00025B55"/>
    <w:rsid w:val="00026650"/>
    <w:rsid w:val="000306E7"/>
    <w:rsid w:val="00033EBB"/>
    <w:rsid w:val="000372FF"/>
    <w:rsid w:val="00041D6A"/>
    <w:rsid w:val="00046420"/>
    <w:rsid w:val="00056D93"/>
    <w:rsid w:val="000602A6"/>
    <w:rsid w:val="000661BD"/>
    <w:rsid w:val="00066306"/>
    <w:rsid w:val="00070172"/>
    <w:rsid w:val="000705C9"/>
    <w:rsid w:val="000715C0"/>
    <w:rsid w:val="0008783E"/>
    <w:rsid w:val="000909CC"/>
    <w:rsid w:val="00094067"/>
    <w:rsid w:val="000A4EF6"/>
    <w:rsid w:val="000C3690"/>
    <w:rsid w:val="000C6DDF"/>
    <w:rsid w:val="000C7D60"/>
    <w:rsid w:val="000D09AA"/>
    <w:rsid w:val="000D47FE"/>
    <w:rsid w:val="000D5E67"/>
    <w:rsid w:val="000E0C75"/>
    <w:rsid w:val="000F65BA"/>
    <w:rsid w:val="0010329B"/>
    <w:rsid w:val="00106986"/>
    <w:rsid w:val="00106ED4"/>
    <w:rsid w:val="0011293E"/>
    <w:rsid w:val="001148AF"/>
    <w:rsid w:val="00115799"/>
    <w:rsid w:val="00120345"/>
    <w:rsid w:val="0012184C"/>
    <w:rsid w:val="00132C79"/>
    <w:rsid w:val="0013612E"/>
    <w:rsid w:val="00142096"/>
    <w:rsid w:val="00147A3A"/>
    <w:rsid w:val="0016292B"/>
    <w:rsid w:val="00164047"/>
    <w:rsid w:val="00166EC2"/>
    <w:rsid w:val="001748FC"/>
    <w:rsid w:val="0018134F"/>
    <w:rsid w:val="00183454"/>
    <w:rsid w:val="00186406"/>
    <w:rsid w:val="0019691E"/>
    <w:rsid w:val="00197213"/>
    <w:rsid w:val="001A0502"/>
    <w:rsid w:val="001C0467"/>
    <w:rsid w:val="001C05D0"/>
    <w:rsid w:val="001C40FC"/>
    <w:rsid w:val="001C7964"/>
    <w:rsid w:val="001D12A6"/>
    <w:rsid w:val="001D2CED"/>
    <w:rsid w:val="001D4556"/>
    <w:rsid w:val="001E267E"/>
    <w:rsid w:val="001F4189"/>
    <w:rsid w:val="0020236B"/>
    <w:rsid w:val="002028BD"/>
    <w:rsid w:val="00206D62"/>
    <w:rsid w:val="00207B81"/>
    <w:rsid w:val="002118DD"/>
    <w:rsid w:val="00212DE4"/>
    <w:rsid w:val="00212E2A"/>
    <w:rsid w:val="00217EAD"/>
    <w:rsid w:val="002249B1"/>
    <w:rsid w:val="002255D2"/>
    <w:rsid w:val="00230B85"/>
    <w:rsid w:val="00230E8B"/>
    <w:rsid w:val="0023532F"/>
    <w:rsid w:val="00246A91"/>
    <w:rsid w:val="00250224"/>
    <w:rsid w:val="0026559B"/>
    <w:rsid w:val="002662C0"/>
    <w:rsid w:val="00266EF2"/>
    <w:rsid w:val="00270F7C"/>
    <w:rsid w:val="002772B8"/>
    <w:rsid w:val="00280768"/>
    <w:rsid w:val="002833BB"/>
    <w:rsid w:val="002A0D35"/>
    <w:rsid w:val="002A30C1"/>
    <w:rsid w:val="002A374A"/>
    <w:rsid w:val="002A727C"/>
    <w:rsid w:val="002B19C7"/>
    <w:rsid w:val="002B437D"/>
    <w:rsid w:val="002B555F"/>
    <w:rsid w:val="002C1D36"/>
    <w:rsid w:val="002C24E6"/>
    <w:rsid w:val="002D2D5B"/>
    <w:rsid w:val="002D44D1"/>
    <w:rsid w:val="002E5174"/>
    <w:rsid w:val="002E61A1"/>
    <w:rsid w:val="002F1513"/>
    <w:rsid w:val="002F4B73"/>
    <w:rsid w:val="00305A4D"/>
    <w:rsid w:val="00311DDE"/>
    <w:rsid w:val="00313209"/>
    <w:rsid w:val="003146CA"/>
    <w:rsid w:val="003146FF"/>
    <w:rsid w:val="00327203"/>
    <w:rsid w:val="00327AC2"/>
    <w:rsid w:val="003306E7"/>
    <w:rsid w:val="00331F69"/>
    <w:rsid w:val="0033606E"/>
    <w:rsid w:val="003413D9"/>
    <w:rsid w:val="003454B0"/>
    <w:rsid w:val="003476C0"/>
    <w:rsid w:val="00355EBA"/>
    <w:rsid w:val="00360BB7"/>
    <w:rsid w:val="00362934"/>
    <w:rsid w:val="0036669F"/>
    <w:rsid w:val="00367AA0"/>
    <w:rsid w:val="0037387A"/>
    <w:rsid w:val="00373970"/>
    <w:rsid w:val="00383CDA"/>
    <w:rsid w:val="003878B4"/>
    <w:rsid w:val="00392D00"/>
    <w:rsid w:val="003C2987"/>
    <w:rsid w:val="003C4593"/>
    <w:rsid w:val="003C4D12"/>
    <w:rsid w:val="003C6ED5"/>
    <w:rsid w:val="003D4A06"/>
    <w:rsid w:val="003D60AF"/>
    <w:rsid w:val="003F532C"/>
    <w:rsid w:val="003F6679"/>
    <w:rsid w:val="004045E8"/>
    <w:rsid w:val="00404E6F"/>
    <w:rsid w:val="00411E7F"/>
    <w:rsid w:val="00415398"/>
    <w:rsid w:val="00415AE4"/>
    <w:rsid w:val="00423D13"/>
    <w:rsid w:val="00436C5F"/>
    <w:rsid w:val="00441274"/>
    <w:rsid w:val="00443127"/>
    <w:rsid w:val="004452D6"/>
    <w:rsid w:val="004503D9"/>
    <w:rsid w:val="00455892"/>
    <w:rsid w:val="00470274"/>
    <w:rsid w:val="00472D3B"/>
    <w:rsid w:val="004802D5"/>
    <w:rsid w:val="00494BB8"/>
    <w:rsid w:val="004A750E"/>
    <w:rsid w:val="004B4442"/>
    <w:rsid w:val="004C7DF0"/>
    <w:rsid w:val="004D06D1"/>
    <w:rsid w:val="004D5347"/>
    <w:rsid w:val="004E012A"/>
    <w:rsid w:val="004E03BB"/>
    <w:rsid w:val="004E1936"/>
    <w:rsid w:val="004E3774"/>
    <w:rsid w:val="004E5663"/>
    <w:rsid w:val="004F36F9"/>
    <w:rsid w:val="004F3B02"/>
    <w:rsid w:val="004F6247"/>
    <w:rsid w:val="004F66F1"/>
    <w:rsid w:val="004F71DC"/>
    <w:rsid w:val="005002F6"/>
    <w:rsid w:val="005015AD"/>
    <w:rsid w:val="00507332"/>
    <w:rsid w:val="00507E3B"/>
    <w:rsid w:val="0051193C"/>
    <w:rsid w:val="00511D87"/>
    <w:rsid w:val="00514FB1"/>
    <w:rsid w:val="0052006F"/>
    <w:rsid w:val="00524FB6"/>
    <w:rsid w:val="00533E02"/>
    <w:rsid w:val="0053719F"/>
    <w:rsid w:val="005379D2"/>
    <w:rsid w:val="00540832"/>
    <w:rsid w:val="00555D1A"/>
    <w:rsid w:val="005606C4"/>
    <w:rsid w:val="00560BB3"/>
    <w:rsid w:val="0056222F"/>
    <w:rsid w:val="00566685"/>
    <w:rsid w:val="00570093"/>
    <w:rsid w:val="0057067C"/>
    <w:rsid w:val="00570F2D"/>
    <w:rsid w:val="0057120E"/>
    <w:rsid w:val="005755CE"/>
    <w:rsid w:val="00581ECC"/>
    <w:rsid w:val="0058448B"/>
    <w:rsid w:val="00590C5B"/>
    <w:rsid w:val="005A028B"/>
    <w:rsid w:val="005A18EE"/>
    <w:rsid w:val="005A3322"/>
    <w:rsid w:val="005A38DE"/>
    <w:rsid w:val="005B3AD8"/>
    <w:rsid w:val="005B6AF9"/>
    <w:rsid w:val="005C5D8B"/>
    <w:rsid w:val="005D539C"/>
    <w:rsid w:val="005E1F90"/>
    <w:rsid w:val="005E769E"/>
    <w:rsid w:val="005F291A"/>
    <w:rsid w:val="005F4BE4"/>
    <w:rsid w:val="005F57FD"/>
    <w:rsid w:val="00602DDC"/>
    <w:rsid w:val="006110FD"/>
    <w:rsid w:val="006121D7"/>
    <w:rsid w:val="006124A9"/>
    <w:rsid w:val="00620834"/>
    <w:rsid w:val="006254EA"/>
    <w:rsid w:val="006311F4"/>
    <w:rsid w:val="006312C8"/>
    <w:rsid w:val="0064608E"/>
    <w:rsid w:val="006514AB"/>
    <w:rsid w:val="006545E1"/>
    <w:rsid w:val="00662954"/>
    <w:rsid w:val="00664737"/>
    <w:rsid w:val="00677A43"/>
    <w:rsid w:val="0068243F"/>
    <w:rsid w:val="00683BF0"/>
    <w:rsid w:val="00684613"/>
    <w:rsid w:val="00696E22"/>
    <w:rsid w:val="006A0036"/>
    <w:rsid w:val="006A24D1"/>
    <w:rsid w:val="006A7528"/>
    <w:rsid w:val="006B0947"/>
    <w:rsid w:val="006B4E33"/>
    <w:rsid w:val="006B6D46"/>
    <w:rsid w:val="006B7491"/>
    <w:rsid w:val="006C664C"/>
    <w:rsid w:val="006D7773"/>
    <w:rsid w:val="006E0B3A"/>
    <w:rsid w:val="006E6090"/>
    <w:rsid w:val="006E67D5"/>
    <w:rsid w:val="006F49E0"/>
    <w:rsid w:val="007042D5"/>
    <w:rsid w:val="0070554D"/>
    <w:rsid w:val="0071193D"/>
    <w:rsid w:val="00711DBE"/>
    <w:rsid w:val="00712962"/>
    <w:rsid w:val="007203E1"/>
    <w:rsid w:val="00724ECF"/>
    <w:rsid w:val="0072640B"/>
    <w:rsid w:val="00731134"/>
    <w:rsid w:val="00735C11"/>
    <w:rsid w:val="0073664D"/>
    <w:rsid w:val="0073706E"/>
    <w:rsid w:val="00740494"/>
    <w:rsid w:val="00742A5C"/>
    <w:rsid w:val="007433A5"/>
    <w:rsid w:val="0075500A"/>
    <w:rsid w:val="00757708"/>
    <w:rsid w:val="0076233A"/>
    <w:rsid w:val="00762555"/>
    <w:rsid w:val="00767ADB"/>
    <w:rsid w:val="00767DF7"/>
    <w:rsid w:val="007835B0"/>
    <w:rsid w:val="00786F14"/>
    <w:rsid w:val="007A01D2"/>
    <w:rsid w:val="007A6C45"/>
    <w:rsid w:val="007B55BA"/>
    <w:rsid w:val="007B5C08"/>
    <w:rsid w:val="007C35C8"/>
    <w:rsid w:val="007C65D6"/>
    <w:rsid w:val="007D4B75"/>
    <w:rsid w:val="007E66BC"/>
    <w:rsid w:val="007F2671"/>
    <w:rsid w:val="007F6177"/>
    <w:rsid w:val="0080457C"/>
    <w:rsid w:val="00804A11"/>
    <w:rsid w:val="008052F1"/>
    <w:rsid w:val="00805B70"/>
    <w:rsid w:val="00810194"/>
    <w:rsid w:val="00811781"/>
    <w:rsid w:val="00811A6C"/>
    <w:rsid w:val="00812200"/>
    <w:rsid w:val="00812785"/>
    <w:rsid w:val="00814FB3"/>
    <w:rsid w:val="008151A3"/>
    <w:rsid w:val="008160DC"/>
    <w:rsid w:val="0081732A"/>
    <w:rsid w:val="00817E3C"/>
    <w:rsid w:val="008263C6"/>
    <w:rsid w:val="0083549E"/>
    <w:rsid w:val="00835946"/>
    <w:rsid w:val="00844843"/>
    <w:rsid w:val="008535F0"/>
    <w:rsid w:val="008617EE"/>
    <w:rsid w:val="0086774D"/>
    <w:rsid w:val="00871889"/>
    <w:rsid w:val="00882330"/>
    <w:rsid w:val="0089064A"/>
    <w:rsid w:val="008939EF"/>
    <w:rsid w:val="008950F5"/>
    <w:rsid w:val="008A0E47"/>
    <w:rsid w:val="008B1618"/>
    <w:rsid w:val="008B2FF2"/>
    <w:rsid w:val="008B4019"/>
    <w:rsid w:val="008B4AAF"/>
    <w:rsid w:val="008C477C"/>
    <w:rsid w:val="008C5F9E"/>
    <w:rsid w:val="008C71EE"/>
    <w:rsid w:val="008D4933"/>
    <w:rsid w:val="008E335A"/>
    <w:rsid w:val="008E6ADD"/>
    <w:rsid w:val="008F2550"/>
    <w:rsid w:val="008F2C5D"/>
    <w:rsid w:val="00906352"/>
    <w:rsid w:val="00912FFC"/>
    <w:rsid w:val="00915FA4"/>
    <w:rsid w:val="0092550D"/>
    <w:rsid w:val="00927900"/>
    <w:rsid w:val="0093614C"/>
    <w:rsid w:val="0094290D"/>
    <w:rsid w:val="00943B86"/>
    <w:rsid w:val="0095412C"/>
    <w:rsid w:val="009570B7"/>
    <w:rsid w:val="00960DEE"/>
    <w:rsid w:val="00973C93"/>
    <w:rsid w:val="00974D1E"/>
    <w:rsid w:val="009865C7"/>
    <w:rsid w:val="009A487E"/>
    <w:rsid w:val="009B07B8"/>
    <w:rsid w:val="009B24CE"/>
    <w:rsid w:val="009B3D5A"/>
    <w:rsid w:val="009B483E"/>
    <w:rsid w:val="009B6DE1"/>
    <w:rsid w:val="009C334D"/>
    <w:rsid w:val="009C470E"/>
    <w:rsid w:val="009C5663"/>
    <w:rsid w:val="009C7BCA"/>
    <w:rsid w:val="009D25F8"/>
    <w:rsid w:val="009D354C"/>
    <w:rsid w:val="009D6B37"/>
    <w:rsid w:val="009F2490"/>
    <w:rsid w:val="009F2A92"/>
    <w:rsid w:val="00A04E1E"/>
    <w:rsid w:val="00A10987"/>
    <w:rsid w:val="00A1641A"/>
    <w:rsid w:val="00A176CC"/>
    <w:rsid w:val="00A31050"/>
    <w:rsid w:val="00A33857"/>
    <w:rsid w:val="00A369D4"/>
    <w:rsid w:val="00A50B38"/>
    <w:rsid w:val="00A54914"/>
    <w:rsid w:val="00A673E4"/>
    <w:rsid w:val="00A70663"/>
    <w:rsid w:val="00A71A57"/>
    <w:rsid w:val="00A74184"/>
    <w:rsid w:val="00A76D6C"/>
    <w:rsid w:val="00A90AA7"/>
    <w:rsid w:val="00AA029A"/>
    <w:rsid w:val="00AA2A20"/>
    <w:rsid w:val="00AA5A26"/>
    <w:rsid w:val="00AA6CBE"/>
    <w:rsid w:val="00AB4778"/>
    <w:rsid w:val="00AB68B8"/>
    <w:rsid w:val="00AC2490"/>
    <w:rsid w:val="00AC751E"/>
    <w:rsid w:val="00AD12CD"/>
    <w:rsid w:val="00AE0DF4"/>
    <w:rsid w:val="00AE14FD"/>
    <w:rsid w:val="00AE25FB"/>
    <w:rsid w:val="00AF253A"/>
    <w:rsid w:val="00B03061"/>
    <w:rsid w:val="00B148B1"/>
    <w:rsid w:val="00B1669C"/>
    <w:rsid w:val="00B2354D"/>
    <w:rsid w:val="00B24A50"/>
    <w:rsid w:val="00B2645E"/>
    <w:rsid w:val="00B27AD8"/>
    <w:rsid w:val="00B33654"/>
    <w:rsid w:val="00B43504"/>
    <w:rsid w:val="00B52B9D"/>
    <w:rsid w:val="00B56D81"/>
    <w:rsid w:val="00B6066B"/>
    <w:rsid w:val="00B64C48"/>
    <w:rsid w:val="00B856D8"/>
    <w:rsid w:val="00B90501"/>
    <w:rsid w:val="00B928A6"/>
    <w:rsid w:val="00B9384F"/>
    <w:rsid w:val="00B94D6E"/>
    <w:rsid w:val="00B96973"/>
    <w:rsid w:val="00BA4DEB"/>
    <w:rsid w:val="00BB34FD"/>
    <w:rsid w:val="00BB37D5"/>
    <w:rsid w:val="00BB38D0"/>
    <w:rsid w:val="00BB47E6"/>
    <w:rsid w:val="00BB7671"/>
    <w:rsid w:val="00BC278F"/>
    <w:rsid w:val="00BD59BB"/>
    <w:rsid w:val="00BE093B"/>
    <w:rsid w:val="00BE35DA"/>
    <w:rsid w:val="00BF0219"/>
    <w:rsid w:val="00BF0D43"/>
    <w:rsid w:val="00BF122E"/>
    <w:rsid w:val="00BF17D2"/>
    <w:rsid w:val="00BF471D"/>
    <w:rsid w:val="00BF50F5"/>
    <w:rsid w:val="00BF5188"/>
    <w:rsid w:val="00C06C4C"/>
    <w:rsid w:val="00C07027"/>
    <w:rsid w:val="00C10806"/>
    <w:rsid w:val="00C11FA7"/>
    <w:rsid w:val="00C20AB3"/>
    <w:rsid w:val="00C23FDE"/>
    <w:rsid w:val="00C242E8"/>
    <w:rsid w:val="00C3513D"/>
    <w:rsid w:val="00C50B4C"/>
    <w:rsid w:val="00C570B8"/>
    <w:rsid w:val="00C722F1"/>
    <w:rsid w:val="00C72CEE"/>
    <w:rsid w:val="00C734A6"/>
    <w:rsid w:val="00C840D6"/>
    <w:rsid w:val="00C93F2A"/>
    <w:rsid w:val="00C9527B"/>
    <w:rsid w:val="00C96E43"/>
    <w:rsid w:val="00CA3A81"/>
    <w:rsid w:val="00CA7DF9"/>
    <w:rsid w:val="00CB413D"/>
    <w:rsid w:val="00CC0D14"/>
    <w:rsid w:val="00CC6BA8"/>
    <w:rsid w:val="00CC77A9"/>
    <w:rsid w:val="00CE1B3E"/>
    <w:rsid w:val="00CE2F1E"/>
    <w:rsid w:val="00CE49EA"/>
    <w:rsid w:val="00CE62F9"/>
    <w:rsid w:val="00CF06A1"/>
    <w:rsid w:val="00D10A96"/>
    <w:rsid w:val="00D1447A"/>
    <w:rsid w:val="00D173C4"/>
    <w:rsid w:val="00D202BD"/>
    <w:rsid w:val="00D21A34"/>
    <w:rsid w:val="00D26A7A"/>
    <w:rsid w:val="00D4100D"/>
    <w:rsid w:val="00D42B71"/>
    <w:rsid w:val="00D519B6"/>
    <w:rsid w:val="00D57134"/>
    <w:rsid w:val="00D6175F"/>
    <w:rsid w:val="00D63868"/>
    <w:rsid w:val="00D70749"/>
    <w:rsid w:val="00D734EA"/>
    <w:rsid w:val="00D7594E"/>
    <w:rsid w:val="00D815F9"/>
    <w:rsid w:val="00D81E02"/>
    <w:rsid w:val="00D91B37"/>
    <w:rsid w:val="00D96F44"/>
    <w:rsid w:val="00DA552A"/>
    <w:rsid w:val="00DB0682"/>
    <w:rsid w:val="00DB1248"/>
    <w:rsid w:val="00DB285D"/>
    <w:rsid w:val="00DC6937"/>
    <w:rsid w:val="00DC71F2"/>
    <w:rsid w:val="00DC7FEF"/>
    <w:rsid w:val="00DD1AD3"/>
    <w:rsid w:val="00DD71A1"/>
    <w:rsid w:val="00DE0A81"/>
    <w:rsid w:val="00DE0BAB"/>
    <w:rsid w:val="00DE39F3"/>
    <w:rsid w:val="00DE588E"/>
    <w:rsid w:val="00DF108E"/>
    <w:rsid w:val="00DF4962"/>
    <w:rsid w:val="00DF73AE"/>
    <w:rsid w:val="00DF75E7"/>
    <w:rsid w:val="00DF7D85"/>
    <w:rsid w:val="00E20125"/>
    <w:rsid w:val="00E34EEF"/>
    <w:rsid w:val="00E37346"/>
    <w:rsid w:val="00E40E59"/>
    <w:rsid w:val="00E4260A"/>
    <w:rsid w:val="00E43C04"/>
    <w:rsid w:val="00E55105"/>
    <w:rsid w:val="00E640AB"/>
    <w:rsid w:val="00E66597"/>
    <w:rsid w:val="00E666EF"/>
    <w:rsid w:val="00E71867"/>
    <w:rsid w:val="00E725A2"/>
    <w:rsid w:val="00E76840"/>
    <w:rsid w:val="00E813C8"/>
    <w:rsid w:val="00E83F7C"/>
    <w:rsid w:val="00E93F99"/>
    <w:rsid w:val="00E95550"/>
    <w:rsid w:val="00E95DF8"/>
    <w:rsid w:val="00E97243"/>
    <w:rsid w:val="00EA393B"/>
    <w:rsid w:val="00EA3F7C"/>
    <w:rsid w:val="00EB15DC"/>
    <w:rsid w:val="00EB563B"/>
    <w:rsid w:val="00EB6B9D"/>
    <w:rsid w:val="00EC1B76"/>
    <w:rsid w:val="00EC2B68"/>
    <w:rsid w:val="00EC4B2C"/>
    <w:rsid w:val="00ED1B9B"/>
    <w:rsid w:val="00ED3235"/>
    <w:rsid w:val="00EE2899"/>
    <w:rsid w:val="00EF11BE"/>
    <w:rsid w:val="00EF1FE4"/>
    <w:rsid w:val="00EF3236"/>
    <w:rsid w:val="00EF602C"/>
    <w:rsid w:val="00EF640F"/>
    <w:rsid w:val="00EF7444"/>
    <w:rsid w:val="00F003F1"/>
    <w:rsid w:val="00F00DE8"/>
    <w:rsid w:val="00F03460"/>
    <w:rsid w:val="00F069E0"/>
    <w:rsid w:val="00F1401E"/>
    <w:rsid w:val="00F16B78"/>
    <w:rsid w:val="00F20978"/>
    <w:rsid w:val="00F21881"/>
    <w:rsid w:val="00F30570"/>
    <w:rsid w:val="00F3109C"/>
    <w:rsid w:val="00F31A02"/>
    <w:rsid w:val="00F47D50"/>
    <w:rsid w:val="00F5760D"/>
    <w:rsid w:val="00F6218C"/>
    <w:rsid w:val="00F71660"/>
    <w:rsid w:val="00F743E9"/>
    <w:rsid w:val="00F90770"/>
    <w:rsid w:val="00F90DF2"/>
    <w:rsid w:val="00FA401C"/>
    <w:rsid w:val="00FA563A"/>
    <w:rsid w:val="00FA627F"/>
    <w:rsid w:val="00FA7A70"/>
    <w:rsid w:val="00FB217D"/>
    <w:rsid w:val="00FC7D6A"/>
    <w:rsid w:val="00FD1122"/>
    <w:rsid w:val="00FD59E2"/>
    <w:rsid w:val="00FD7302"/>
    <w:rsid w:val="00FD7B55"/>
    <w:rsid w:val="00FD7EBD"/>
    <w:rsid w:val="00FD7FED"/>
    <w:rsid w:val="00FE1145"/>
    <w:rsid w:val="00FE5F23"/>
    <w:rsid w:val="00FE5F9E"/>
    <w:rsid w:val="00FF0D59"/>
    <w:rsid w:val="00FF453C"/>
    <w:rsid w:val="00FF47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B99170"/>
  <w15:docId w15:val="{2B1FC5CD-9785-401B-AD50-2758C420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FF"/>
    <w:pPr>
      <w:suppressAutoHyphens/>
    </w:pPr>
    <w:rPr>
      <w:sz w:val="24"/>
      <w:szCs w:val="24"/>
      <w:lang w:eastAsia="ar-SA"/>
    </w:rPr>
  </w:style>
  <w:style w:type="paragraph" w:styleId="Ttulo1">
    <w:name w:val="heading 1"/>
    <w:basedOn w:val="Normal"/>
    <w:next w:val="Normal"/>
    <w:qFormat/>
    <w:rsid w:val="000372FF"/>
    <w:pPr>
      <w:keepNext/>
      <w:tabs>
        <w:tab w:val="num" w:pos="432"/>
      </w:tabs>
      <w:spacing w:before="120"/>
      <w:ind w:left="432" w:hanging="432"/>
      <w:jc w:val="center"/>
      <w:outlineLvl w:val="0"/>
    </w:pPr>
    <w:rPr>
      <w:b/>
      <w:sz w:val="28"/>
      <w:szCs w:val="20"/>
    </w:rPr>
  </w:style>
  <w:style w:type="paragraph" w:styleId="Ttulo2">
    <w:name w:val="heading 2"/>
    <w:basedOn w:val="Normal"/>
    <w:next w:val="Normal"/>
    <w:qFormat/>
    <w:rsid w:val="000372FF"/>
    <w:pPr>
      <w:keepNext/>
      <w:tabs>
        <w:tab w:val="num" w:pos="576"/>
      </w:tabs>
      <w:spacing w:before="120"/>
      <w:ind w:left="576" w:hanging="576"/>
      <w:jc w:val="center"/>
      <w:outlineLvl w:val="1"/>
    </w:pPr>
    <w:rPr>
      <w:b/>
      <w:sz w:val="22"/>
      <w:szCs w:val="20"/>
    </w:rPr>
  </w:style>
  <w:style w:type="paragraph" w:styleId="Ttulo3">
    <w:name w:val="heading 3"/>
    <w:basedOn w:val="Normal"/>
    <w:next w:val="Normal"/>
    <w:qFormat/>
    <w:rsid w:val="000372FF"/>
    <w:pPr>
      <w:keepNext/>
      <w:tabs>
        <w:tab w:val="num" w:pos="720"/>
      </w:tabs>
      <w:ind w:left="720" w:hanging="720"/>
      <w:jc w:val="both"/>
      <w:outlineLvl w:val="2"/>
    </w:pPr>
    <w:rPr>
      <w:rFonts w:ascii="Arial" w:hAnsi="Arial" w:cs="Arial"/>
      <w:b/>
      <w:sz w:val="18"/>
    </w:rPr>
  </w:style>
  <w:style w:type="paragraph" w:styleId="Ttulo5">
    <w:name w:val="heading 5"/>
    <w:basedOn w:val="Normal"/>
    <w:next w:val="Normal"/>
    <w:qFormat/>
    <w:rsid w:val="000372FF"/>
    <w:pPr>
      <w:keepNext/>
      <w:jc w:val="both"/>
      <w:outlineLvl w:val="4"/>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372FF"/>
    <w:rPr>
      <w:rFonts w:ascii="Symbol" w:hAnsi="Symbol" w:cs="StarSymbol"/>
      <w:sz w:val="18"/>
      <w:szCs w:val="18"/>
    </w:rPr>
  </w:style>
  <w:style w:type="character" w:customStyle="1" w:styleId="WW8Num2z0">
    <w:name w:val="WW8Num2z0"/>
    <w:rsid w:val="000372FF"/>
    <w:rPr>
      <w:rFonts w:ascii="Symbol" w:hAnsi="Symbol"/>
      <w:sz w:val="20"/>
      <w:szCs w:val="20"/>
    </w:rPr>
  </w:style>
  <w:style w:type="character" w:customStyle="1" w:styleId="WW8Num2z1">
    <w:name w:val="WW8Num2z1"/>
    <w:rsid w:val="000372FF"/>
    <w:rPr>
      <w:rFonts w:ascii="Symbol" w:hAnsi="Symbol"/>
      <w:sz w:val="24"/>
      <w:szCs w:val="24"/>
    </w:rPr>
  </w:style>
  <w:style w:type="character" w:customStyle="1" w:styleId="WW8Num3z0">
    <w:name w:val="WW8Num3z0"/>
    <w:rsid w:val="000372FF"/>
    <w:rPr>
      <w:rFonts w:ascii="Symbol" w:hAnsi="Symbol"/>
      <w:sz w:val="24"/>
      <w:szCs w:val="24"/>
    </w:rPr>
  </w:style>
  <w:style w:type="character" w:customStyle="1" w:styleId="WW8Num3z1">
    <w:name w:val="WW8Num3z1"/>
    <w:rsid w:val="000372FF"/>
    <w:rPr>
      <w:rFonts w:ascii="Courier New" w:hAnsi="Courier New" w:cs="Courier New"/>
    </w:rPr>
  </w:style>
  <w:style w:type="character" w:customStyle="1" w:styleId="WW8Num3z2">
    <w:name w:val="WW8Num3z2"/>
    <w:rsid w:val="000372FF"/>
    <w:rPr>
      <w:rFonts w:ascii="Wingdings" w:hAnsi="Wingdings"/>
    </w:rPr>
  </w:style>
  <w:style w:type="character" w:customStyle="1" w:styleId="WW8Num3z3">
    <w:name w:val="WW8Num3z3"/>
    <w:rsid w:val="000372FF"/>
    <w:rPr>
      <w:rFonts w:ascii="Symbol" w:hAnsi="Symbol"/>
    </w:rPr>
  </w:style>
  <w:style w:type="character" w:customStyle="1" w:styleId="WW8Num4z0">
    <w:name w:val="WW8Num4z0"/>
    <w:rsid w:val="000372FF"/>
    <w:rPr>
      <w:rFonts w:ascii="Symbol" w:hAnsi="Symbol"/>
      <w:sz w:val="18"/>
      <w:szCs w:val="18"/>
    </w:rPr>
  </w:style>
  <w:style w:type="character" w:customStyle="1" w:styleId="WW8Num4z1">
    <w:name w:val="WW8Num4z1"/>
    <w:rsid w:val="000372FF"/>
    <w:rPr>
      <w:rFonts w:ascii="Courier New" w:hAnsi="Courier New" w:cs="Courier New"/>
    </w:rPr>
  </w:style>
  <w:style w:type="character" w:customStyle="1" w:styleId="WW8Num4z2">
    <w:name w:val="WW8Num4z2"/>
    <w:rsid w:val="000372FF"/>
    <w:rPr>
      <w:rFonts w:ascii="Wingdings" w:hAnsi="Wingdings"/>
    </w:rPr>
  </w:style>
  <w:style w:type="character" w:customStyle="1" w:styleId="WW8Num4z3">
    <w:name w:val="WW8Num4z3"/>
    <w:rsid w:val="000372FF"/>
    <w:rPr>
      <w:rFonts w:ascii="Symbol" w:hAnsi="Symbol"/>
    </w:rPr>
  </w:style>
  <w:style w:type="character" w:customStyle="1" w:styleId="Fontepargpadro1">
    <w:name w:val="Fonte parág. padrão1"/>
    <w:rsid w:val="000372FF"/>
  </w:style>
  <w:style w:type="character" w:styleId="nfase">
    <w:name w:val="Emphasis"/>
    <w:qFormat/>
    <w:rsid w:val="000372FF"/>
    <w:rPr>
      <w:i/>
      <w:iCs/>
    </w:rPr>
  </w:style>
  <w:style w:type="character" w:customStyle="1" w:styleId="WW-Absatz-Standardschriftart">
    <w:name w:val="WW-Absatz-Standardschriftart"/>
    <w:rsid w:val="000372FF"/>
  </w:style>
  <w:style w:type="character" w:styleId="Hyperlink">
    <w:name w:val="Hyperlink"/>
    <w:uiPriority w:val="99"/>
    <w:rsid w:val="000372FF"/>
    <w:rPr>
      <w:color w:val="000080"/>
      <w:u w:val="single"/>
    </w:rPr>
  </w:style>
  <w:style w:type="paragraph" w:customStyle="1" w:styleId="Ttulo10">
    <w:name w:val="Título1"/>
    <w:basedOn w:val="Normal"/>
    <w:next w:val="Corpodetexto"/>
    <w:rsid w:val="000372FF"/>
    <w:pPr>
      <w:keepNext/>
      <w:spacing w:before="240" w:after="120"/>
    </w:pPr>
    <w:rPr>
      <w:rFonts w:ascii="Liberation Sans" w:eastAsia="DejaVu Sans" w:hAnsi="Liberation Sans" w:cs="DejaVu Sans"/>
      <w:sz w:val="28"/>
      <w:szCs w:val="28"/>
    </w:rPr>
  </w:style>
  <w:style w:type="paragraph" w:styleId="Corpodetexto">
    <w:name w:val="Body Text"/>
    <w:basedOn w:val="Normal"/>
    <w:rsid w:val="000372FF"/>
    <w:pPr>
      <w:jc w:val="both"/>
    </w:pPr>
    <w:rPr>
      <w:szCs w:val="20"/>
    </w:rPr>
  </w:style>
  <w:style w:type="paragraph" w:styleId="Lista">
    <w:name w:val="List"/>
    <w:basedOn w:val="Normal"/>
    <w:rsid w:val="000372FF"/>
    <w:pPr>
      <w:widowControl w:val="0"/>
      <w:ind w:left="283" w:hanging="283"/>
    </w:pPr>
    <w:rPr>
      <w:sz w:val="20"/>
      <w:szCs w:val="20"/>
    </w:rPr>
  </w:style>
  <w:style w:type="paragraph" w:customStyle="1" w:styleId="Legenda1">
    <w:name w:val="Legenda1"/>
    <w:basedOn w:val="Normal"/>
    <w:rsid w:val="000372FF"/>
    <w:pPr>
      <w:suppressLineNumbers/>
      <w:spacing w:before="120" w:after="120"/>
    </w:pPr>
    <w:rPr>
      <w:i/>
      <w:iCs/>
    </w:rPr>
  </w:style>
  <w:style w:type="paragraph" w:customStyle="1" w:styleId="ndice">
    <w:name w:val="Índice"/>
    <w:basedOn w:val="Normal"/>
    <w:rsid w:val="000372FF"/>
    <w:pPr>
      <w:suppressLineNumbers/>
    </w:pPr>
  </w:style>
  <w:style w:type="paragraph" w:customStyle="1" w:styleId="Corpodetexto21">
    <w:name w:val="Corpo de texto 21"/>
    <w:basedOn w:val="Normal"/>
    <w:rsid w:val="000372FF"/>
    <w:rPr>
      <w:sz w:val="18"/>
    </w:rPr>
  </w:style>
  <w:style w:type="paragraph" w:styleId="Recuodecorpodetexto">
    <w:name w:val="Body Text Indent"/>
    <w:basedOn w:val="Normal"/>
    <w:rsid w:val="000372FF"/>
    <w:pPr>
      <w:spacing w:after="120"/>
      <w:ind w:left="283"/>
    </w:pPr>
  </w:style>
  <w:style w:type="paragraph" w:styleId="Rodap">
    <w:name w:val="footer"/>
    <w:basedOn w:val="Normal"/>
    <w:link w:val="RodapChar"/>
    <w:uiPriority w:val="99"/>
    <w:rsid w:val="000372FF"/>
    <w:pPr>
      <w:tabs>
        <w:tab w:val="center" w:pos="4419"/>
        <w:tab w:val="right" w:pos="8838"/>
      </w:tabs>
      <w:overflowPunct w:val="0"/>
      <w:autoSpaceDE w:val="0"/>
      <w:textAlignment w:val="baseline"/>
    </w:pPr>
    <w:rPr>
      <w:sz w:val="20"/>
      <w:szCs w:val="20"/>
    </w:rPr>
  </w:style>
  <w:style w:type="paragraph" w:customStyle="1" w:styleId="Recuodecorpodetexto21">
    <w:name w:val="Recuo de corpo de texto 21"/>
    <w:basedOn w:val="Normal"/>
    <w:rsid w:val="000372FF"/>
    <w:pPr>
      <w:ind w:left="360"/>
      <w:jc w:val="both"/>
    </w:pPr>
    <w:rPr>
      <w:rFonts w:ascii="Century Gothic" w:hAnsi="Century Gothic"/>
    </w:rPr>
  </w:style>
  <w:style w:type="paragraph" w:styleId="NormalWeb">
    <w:name w:val="Normal (Web)"/>
    <w:basedOn w:val="Normal"/>
    <w:uiPriority w:val="99"/>
    <w:rsid w:val="000372FF"/>
    <w:pPr>
      <w:spacing w:before="100" w:after="100"/>
    </w:pPr>
    <w:rPr>
      <w:color w:val="000000"/>
    </w:rPr>
  </w:style>
  <w:style w:type="paragraph" w:customStyle="1" w:styleId="Contedodetabela">
    <w:name w:val="Conteúdo de tabela"/>
    <w:basedOn w:val="Normal"/>
    <w:rsid w:val="000372FF"/>
    <w:pPr>
      <w:suppressLineNumbers/>
    </w:pPr>
  </w:style>
  <w:style w:type="paragraph" w:customStyle="1" w:styleId="Ttulodetabela">
    <w:name w:val="Título de tabela"/>
    <w:basedOn w:val="Contedodetabela"/>
    <w:rsid w:val="000372FF"/>
    <w:pPr>
      <w:jc w:val="center"/>
    </w:pPr>
    <w:rPr>
      <w:b/>
      <w:bCs/>
    </w:rPr>
  </w:style>
  <w:style w:type="paragraph" w:styleId="Cabealho">
    <w:name w:val="header"/>
    <w:basedOn w:val="Normal"/>
    <w:link w:val="CabealhoChar"/>
    <w:unhideWhenUsed/>
    <w:rsid w:val="008263C6"/>
    <w:pPr>
      <w:tabs>
        <w:tab w:val="center" w:pos="4252"/>
        <w:tab w:val="right" w:pos="8504"/>
      </w:tabs>
    </w:pPr>
  </w:style>
  <w:style w:type="character" w:customStyle="1" w:styleId="CabealhoChar">
    <w:name w:val="Cabeçalho Char"/>
    <w:link w:val="Cabealho"/>
    <w:semiHidden/>
    <w:rsid w:val="008263C6"/>
    <w:rPr>
      <w:sz w:val="24"/>
      <w:szCs w:val="24"/>
      <w:lang w:eastAsia="ar-SA"/>
    </w:rPr>
  </w:style>
  <w:style w:type="paragraph" w:styleId="Textodebalo">
    <w:name w:val="Balloon Text"/>
    <w:basedOn w:val="Normal"/>
    <w:link w:val="TextodebaloChar"/>
    <w:uiPriority w:val="99"/>
    <w:semiHidden/>
    <w:unhideWhenUsed/>
    <w:rsid w:val="00DC6937"/>
    <w:rPr>
      <w:rFonts w:ascii="Tahoma" w:hAnsi="Tahoma"/>
      <w:sz w:val="16"/>
      <w:szCs w:val="16"/>
    </w:rPr>
  </w:style>
  <w:style w:type="character" w:customStyle="1" w:styleId="TextodebaloChar">
    <w:name w:val="Texto de balão Char"/>
    <w:link w:val="Textodebalo"/>
    <w:uiPriority w:val="99"/>
    <w:semiHidden/>
    <w:rsid w:val="00DC6937"/>
    <w:rPr>
      <w:rFonts w:ascii="Tahoma" w:hAnsi="Tahoma" w:cs="Tahoma"/>
      <w:sz w:val="16"/>
      <w:szCs w:val="16"/>
      <w:lang w:eastAsia="ar-SA"/>
    </w:rPr>
  </w:style>
  <w:style w:type="paragraph" w:styleId="PargrafodaLista">
    <w:name w:val="List Paragraph"/>
    <w:basedOn w:val="Normal"/>
    <w:uiPriority w:val="34"/>
    <w:qFormat/>
    <w:rsid w:val="00DC6937"/>
    <w:pPr>
      <w:suppressAutoHyphens w:val="0"/>
      <w:ind w:left="720"/>
      <w:contextualSpacing/>
    </w:pPr>
    <w:rPr>
      <w:rFonts w:eastAsia="SimSun"/>
      <w:lang w:eastAsia="zh-CN"/>
    </w:rPr>
  </w:style>
  <w:style w:type="character" w:customStyle="1" w:styleId="RodapChar">
    <w:name w:val="Rodapé Char"/>
    <w:link w:val="Rodap"/>
    <w:uiPriority w:val="99"/>
    <w:rsid w:val="009B24CE"/>
    <w:rPr>
      <w:lang w:eastAsia="ar-SA"/>
    </w:rPr>
  </w:style>
  <w:style w:type="character" w:styleId="Forte">
    <w:name w:val="Strong"/>
    <w:uiPriority w:val="22"/>
    <w:qFormat/>
    <w:rsid w:val="002249B1"/>
    <w:rPr>
      <w:b/>
      <w:bCs/>
    </w:rPr>
  </w:style>
  <w:style w:type="character" w:styleId="HiperlinkVisitado">
    <w:name w:val="FollowedHyperlink"/>
    <w:basedOn w:val="Fontepargpadro"/>
    <w:uiPriority w:val="99"/>
    <w:semiHidden/>
    <w:unhideWhenUsed/>
    <w:rsid w:val="001C0467"/>
    <w:rPr>
      <w:color w:val="800080" w:themeColor="followedHyperlink"/>
      <w:u w:val="single"/>
    </w:rPr>
  </w:style>
  <w:style w:type="character" w:styleId="TextodoEspaoReservado">
    <w:name w:val="Placeholder Text"/>
    <w:basedOn w:val="Fontepargpadro"/>
    <w:uiPriority w:val="99"/>
    <w:semiHidden/>
    <w:rsid w:val="00415398"/>
    <w:rPr>
      <w:color w:val="808080"/>
    </w:rPr>
  </w:style>
  <w:style w:type="character" w:customStyle="1" w:styleId="MenoPendente1">
    <w:name w:val="Menção Pendente1"/>
    <w:basedOn w:val="Fontepargpadro"/>
    <w:uiPriority w:val="99"/>
    <w:semiHidden/>
    <w:unhideWhenUsed/>
    <w:rsid w:val="00C3513D"/>
    <w:rPr>
      <w:color w:val="605E5C"/>
      <w:shd w:val="clear" w:color="auto" w:fill="E1DFDD"/>
    </w:rPr>
  </w:style>
  <w:style w:type="table" w:styleId="Tabelacomgrade">
    <w:name w:val="Table Grid"/>
    <w:basedOn w:val="Tabelanormal"/>
    <w:uiPriority w:val="59"/>
    <w:unhideWhenUsed/>
    <w:rsid w:val="002F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1135">
      <w:bodyDiv w:val="1"/>
      <w:marLeft w:val="0"/>
      <w:marRight w:val="0"/>
      <w:marTop w:val="0"/>
      <w:marBottom w:val="0"/>
      <w:divBdr>
        <w:top w:val="none" w:sz="0" w:space="0" w:color="auto"/>
        <w:left w:val="none" w:sz="0" w:space="0" w:color="auto"/>
        <w:bottom w:val="none" w:sz="0" w:space="0" w:color="auto"/>
        <w:right w:val="none" w:sz="0" w:space="0" w:color="auto"/>
      </w:divBdr>
    </w:div>
    <w:div w:id="176386086">
      <w:bodyDiv w:val="1"/>
      <w:marLeft w:val="0"/>
      <w:marRight w:val="0"/>
      <w:marTop w:val="0"/>
      <w:marBottom w:val="0"/>
      <w:divBdr>
        <w:top w:val="none" w:sz="0" w:space="0" w:color="auto"/>
        <w:left w:val="none" w:sz="0" w:space="0" w:color="auto"/>
        <w:bottom w:val="none" w:sz="0" w:space="0" w:color="auto"/>
        <w:right w:val="none" w:sz="0" w:space="0" w:color="auto"/>
      </w:divBdr>
    </w:div>
    <w:div w:id="177544483">
      <w:bodyDiv w:val="1"/>
      <w:marLeft w:val="0"/>
      <w:marRight w:val="0"/>
      <w:marTop w:val="0"/>
      <w:marBottom w:val="0"/>
      <w:divBdr>
        <w:top w:val="none" w:sz="0" w:space="0" w:color="auto"/>
        <w:left w:val="none" w:sz="0" w:space="0" w:color="auto"/>
        <w:bottom w:val="none" w:sz="0" w:space="0" w:color="auto"/>
        <w:right w:val="none" w:sz="0" w:space="0" w:color="auto"/>
      </w:divBdr>
    </w:div>
    <w:div w:id="187648771">
      <w:bodyDiv w:val="1"/>
      <w:marLeft w:val="0"/>
      <w:marRight w:val="0"/>
      <w:marTop w:val="0"/>
      <w:marBottom w:val="0"/>
      <w:divBdr>
        <w:top w:val="none" w:sz="0" w:space="0" w:color="auto"/>
        <w:left w:val="none" w:sz="0" w:space="0" w:color="auto"/>
        <w:bottom w:val="none" w:sz="0" w:space="0" w:color="auto"/>
        <w:right w:val="none" w:sz="0" w:space="0" w:color="auto"/>
      </w:divBdr>
      <w:divsChild>
        <w:div w:id="925378635">
          <w:marLeft w:val="0"/>
          <w:marRight w:val="0"/>
          <w:marTop w:val="0"/>
          <w:marBottom w:val="450"/>
          <w:divBdr>
            <w:top w:val="none" w:sz="0" w:space="0" w:color="auto"/>
            <w:left w:val="none" w:sz="0" w:space="0" w:color="auto"/>
            <w:bottom w:val="none" w:sz="0" w:space="0" w:color="auto"/>
            <w:right w:val="none" w:sz="0" w:space="0" w:color="auto"/>
          </w:divBdr>
        </w:div>
        <w:div w:id="1364862916">
          <w:marLeft w:val="0"/>
          <w:marRight w:val="0"/>
          <w:marTop w:val="0"/>
          <w:marBottom w:val="450"/>
          <w:divBdr>
            <w:top w:val="none" w:sz="0" w:space="0" w:color="auto"/>
            <w:left w:val="none" w:sz="0" w:space="0" w:color="auto"/>
            <w:bottom w:val="none" w:sz="0" w:space="0" w:color="auto"/>
            <w:right w:val="none" w:sz="0" w:space="0" w:color="auto"/>
          </w:divBdr>
        </w:div>
      </w:divsChild>
    </w:div>
    <w:div w:id="395786092">
      <w:bodyDiv w:val="1"/>
      <w:marLeft w:val="0"/>
      <w:marRight w:val="0"/>
      <w:marTop w:val="0"/>
      <w:marBottom w:val="0"/>
      <w:divBdr>
        <w:top w:val="none" w:sz="0" w:space="0" w:color="auto"/>
        <w:left w:val="none" w:sz="0" w:space="0" w:color="auto"/>
        <w:bottom w:val="none" w:sz="0" w:space="0" w:color="auto"/>
        <w:right w:val="none" w:sz="0" w:space="0" w:color="auto"/>
      </w:divBdr>
    </w:div>
    <w:div w:id="489903238">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
    <w:div w:id="736974819">
      <w:bodyDiv w:val="1"/>
      <w:marLeft w:val="0"/>
      <w:marRight w:val="0"/>
      <w:marTop w:val="0"/>
      <w:marBottom w:val="0"/>
      <w:divBdr>
        <w:top w:val="none" w:sz="0" w:space="0" w:color="auto"/>
        <w:left w:val="none" w:sz="0" w:space="0" w:color="auto"/>
        <w:bottom w:val="none" w:sz="0" w:space="0" w:color="auto"/>
        <w:right w:val="none" w:sz="0" w:space="0" w:color="auto"/>
      </w:divBdr>
    </w:div>
    <w:div w:id="806318003">
      <w:bodyDiv w:val="1"/>
      <w:marLeft w:val="0"/>
      <w:marRight w:val="0"/>
      <w:marTop w:val="0"/>
      <w:marBottom w:val="0"/>
      <w:divBdr>
        <w:top w:val="none" w:sz="0" w:space="0" w:color="auto"/>
        <w:left w:val="none" w:sz="0" w:space="0" w:color="auto"/>
        <w:bottom w:val="none" w:sz="0" w:space="0" w:color="auto"/>
        <w:right w:val="none" w:sz="0" w:space="0" w:color="auto"/>
      </w:divBdr>
    </w:div>
    <w:div w:id="866024773">
      <w:bodyDiv w:val="1"/>
      <w:marLeft w:val="0"/>
      <w:marRight w:val="0"/>
      <w:marTop w:val="0"/>
      <w:marBottom w:val="0"/>
      <w:divBdr>
        <w:top w:val="none" w:sz="0" w:space="0" w:color="auto"/>
        <w:left w:val="none" w:sz="0" w:space="0" w:color="auto"/>
        <w:bottom w:val="none" w:sz="0" w:space="0" w:color="auto"/>
        <w:right w:val="none" w:sz="0" w:space="0" w:color="auto"/>
      </w:divBdr>
    </w:div>
    <w:div w:id="1002972614">
      <w:bodyDiv w:val="1"/>
      <w:marLeft w:val="0"/>
      <w:marRight w:val="0"/>
      <w:marTop w:val="0"/>
      <w:marBottom w:val="0"/>
      <w:divBdr>
        <w:top w:val="none" w:sz="0" w:space="0" w:color="auto"/>
        <w:left w:val="none" w:sz="0" w:space="0" w:color="auto"/>
        <w:bottom w:val="none" w:sz="0" w:space="0" w:color="auto"/>
        <w:right w:val="none" w:sz="0" w:space="0" w:color="auto"/>
      </w:divBdr>
    </w:div>
    <w:div w:id="1076629670">
      <w:bodyDiv w:val="1"/>
      <w:marLeft w:val="0"/>
      <w:marRight w:val="0"/>
      <w:marTop w:val="0"/>
      <w:marBottom w:val="0"/>
      <w:divBdr>
        <w:top w:val="none" w:sz="0" w:space="0" w:color="auto"/>
        <w:left w:val="none" w:sz="0" w:space="0" w:color="auto"/>
        <w:bottom w:val="none" w:sz="0" w:space="0" w:color="auto"/>
        <w:right w:val="none" w:sz="0" w:space="0" w:color="auto"/>
      </w:divBdr>
    </w:div>
    <w:div w:id="1198740377">
      <w:bodyDiv w:val="1"/>
      <w:marLeft w:val="0"/>
      <w:marRight w:val="0"/>
      <w:marTop w:val="0"/>
      <w:marBottom w:val="0"/>
      <w:divBdr>
        <w:top w:val="none" w:sz="0" w:space="0" w:color="auto"/>
        <w:left w:val="none" w:sz="0" w:space="0" w:color="auto"/>
        <w:bottom w:val="none" w:sz="0" w:space="0" w:color="auto"/>
        <w:right w:val="none" w:sz="0" w:space="0" w:color="auto"/>
      </w:divBdr>
    </w:div>
    <w:div w:id="1320882338">
      <w:bodyDiv w:val="1"/>
      <w:marLeft w:val="0"/>
      <w:marRight w:val="0"/>
      <w:marTop w:val="0"/>
      <w:marBottom w:val="0"/>
      <w:divBdr>
        <w:top w:val="none" w:sz="0" w:space="0" w:color="auto"/>
        <w:left w:val="none" w:sz="0" w:space="0" w:color="auto"/>
        <w:bottom w:val="none" w:sz="0" w:space="0" w:color="auto"/>
        <w:right w:val="none" w:sz="0" w:space="0" w:color="auto"/>
      </w:divBdr>
    </w:div>
    <w:div w:id="1357661581">
      <w:bodyDiv w:val="1"/>
      <w:marLeft w:val="0"/>
      <w:marRight w:val="0"/>
      <w:marTop w:val="0"/>
      <w:marBottom w:val="0"/>
      <w:divBdr>
        <w:top w:val="none" w:sz="0" w:space="0" w:color="auto"/>
        <w:left w:val="none" w:sz="0" w:space="0" w:color="auto"/>
        <w:bottom w:val="none" w:sz="0" w:space="0" w:color="auto"/>
        <w:right w:val="none" w:sz="0" w:space="0" w:color="auto"/>
      </w:divBdr>
      <w:divsChild>
        <w:div w:id="1649088349">
          <w:marLeft w:val="0"/>
          <w:marRight w:val="0"/>
          <w:marTop w:val="0"/>
          <w:marBottom w:val="0"/>
          <w:divBdr>
            <w:top w:val="none" w:sz="0" w:space="0" w:color="auto"/>
            <w:left w:val="none" w:sz="0" w:space="0" w:color="auto"/>
            <w:bottom w:val="none" w:sz="0" w:space="0" w:color="auto"/>
            <w:right w:val="none" w:sz="0" w:space="0" w:color="auto"/>
          </w:divBdr>
        </w:div>
      </w:divsChild>
    </w:div>
    <w:div w:id="1368481793">
      <w:bodyDiv w:val="1"/>
      <w:marLeft w:val="0"/>
      <w:marRight w:val="0"/>
      <w:marTop w:val="0"/>
      <w:marBottom w:val="0"/>
      <w:divBdr>
        <w:top w:val="none" w:sz="0" w:space="0" w:color="auto"/>
        <w:left w:val="none" w:sz="0" w:space="0" w:color="auto"/>
        <w:bottom w:val="none" w:sz="0" w:space="0" w:color="auto"/>
        <w:right w:val="none" w:sz="0" w:space="0" w:color="auto"/>
      </w:divBdr>
    </w:div>
    <w:div w:id="1577589916">
      <w:bodyDiv w:val="1"/>
      <w:marLeft w:val="0"/>
      <w:marRight w:val="0"/>
      <w:marTop w:val="0"/>
      <w:marBottom w:val="0"/>
      <w:divBdr>
        <w:top w:val="none" w:sz="0" w:space="0" w:color="auto"/>
        <w:left w:val="none" w:sz="0" w:space="0" w:color="auto"/>
        <w:bottom w:val="none" w:sz="0" w:space="0" w:color="auto"/>
        <w:right w:val="none" w:sz="0" w:space="0" w:color="auto"/>
      </w:divBdr>
    </w:div>
    <w:div w:id="1701785108">
      <w:bodyDiv w:val="1"/>
      <w:marLeft w:val="0"/>
      <w:marRight w:val="0"/>
      <w:marTop w:val="0"/>
      <w:marBottom w:val="0"/>
      <w:divBdr>
        <w:top w:val="none" w:sz="0" w:space="0" w:color="auto"/>
        <w:left w:val="none" w:sz="0" w:space="0" w:color="auto"/>
        <w:bottom w:val="none" w:sz="0" w:space="0" w:color="auto"/>
        <w:right w:val="none" w:sz="0" w:space="0" w:color="auto"/>
      </w:divBdr>
    </w:div>
    <w:div w:id="1711343723">
      <w:bodyDiv w:val="1"/>
      <w:marLeft w:val="0"/>
      <w:marRight w:val="0"/>
      <w:marTop w:val="0"/>
      <w:marBottom w:val="0"/>
      <w:divBdr>
        <w:top w:val="none" w:sz="0" w:space="0" w:color="auto"/>
        <w:left w:val="none" w:sz="0" w:space="0" w:color="auto"/>
        <w:bottom w:val="none" w:sz="0" w:space="0" w:color="auto"/>
        <w:right w:val="none" w:sz="0" w:space="0" w:color="auto"/>
      </w:divBdr>
    </w:div>
    <w:div w:id="1829591396">
      <w:bodyDiv w:val="1"/>
      <w:marLeft w:val="0"/>
      <w:marRight w:val="0"/>
      <w:marTop w:val="0"/>
      <w:marBottom w:val="0"/>
      <w:divBdr>
        <w:top w:val="none" w:sz="0" w:space="0" w:color="auto"/>
        <w:left w:val="none" w:sz="0" w:space="0" w:color="auto"/>
        <w:bottom w:val="none" w:sz="0" w:space="0" w:color="auto"/>
        <w:right w:val="none" w:sz="0" w:space="0" w:color="auto"/>
      </w:divBdr>
    </w:div>
    <w:div w:id="18765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OP%20modelo%20padr&#227;o%20202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5"/>
        <w:category>
          <w:name w:val="Geral"/>
          <w:gallery w:val="placeholder"/>
        </w:category>
        <w:types>
          <w:type w:val="bbPlcHdr"/>
        </w:types>
        <w:behaviors>
          <w:behavior w:val="content"/>
        </w:behaviors>
        <w:guid w:val="{38C82926-0676-445B-BBC4-8B73FFCD2EF7}"/>
      </w:docPartPr>
      <w:docPartBody>
        <w:p w:rsidR="00912B73" w:rsidRDefault="000278A2">
          <w:r w:rsidRPr="00D27651">
            <w:rPr>
              <w:rStyle w:val="TextodoEspaoReservado"/>
            </w:rPr>
            <w:t>Clique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Liberation Sans">
    <w:charset w:val="00"/>
    <w:family w:val="swiss"/>
    <w:pitch w:val="variable"/>
    <w:sig w:usb0="A00002AF" w:usb1="500078FB" w:usb2="00000000" w:usb3="00000000" w:csb0="0000009F" w:csb1="00000000"/>
  </w:font>
  <w:font w:name="DejaVu Sans">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78A2"/>
    <w:rsid w:val="0000114D"/>
    <w:rsid w:val="000131A0"/>
    <w:rsid w:val="000278A2"/>
    <w:rsid w:val="000E1AC6"/>
    <w:rsid w:val="001939C6"/>
    <w:rsid w:val="001B2603"/>
    <w:rsid w:val="00250CF6"/>
    <w:rsid w:val="002D51C5"/>
    <w:rsid w:val="0030069C"/>
    <w:rsid w:val="00355A5E"/>
    <w:rsid w:val="00374F85"/>
    <w:rsid w:val="00383D02"/>
    <w:rsid w:val="003E117A"/>
    <w:rsid w:val="004D6EDE"/>
    <w:rsid w:val="004E1461"/>
    <w:rsid w:val="00522321"/>
    <w:rsid w:val="005467B2"/>
    <w:rsid w:val="00610C79"/>
    <w:rsid w:val="006E5B09"/>
    <w:rsid w:val="00723780"/>
    <w:rsid w:val="007F5E86"/>
    <w:rsid w:val="008420E4"/>
    <w:rsid w:val="008A0BF5"/>
    <w:rsid w:val="00907554"/>
    <w:rsid w:val="00912B73"/>
    <w:rsid w:val="00984E82"/>
    <w:rsid w:val="009859F6"/>
    <w:rsid w:val="009935C0"/>
    <w:rsid w:val="00A54BFC"/>
    <w:rsid w:val="00AA7DFC"/>
    <w:rsid w:val="00B06166"/>
    <w:rsid w:val="00B23532"/>
    <w:rsid w:val="00B67E1A"/>
    <w:rsid w:val="00BD4A47"/>
    <w:rsid w:val="00CA1D4E"/>
    <w:rsid w:val="00D01103"/>
    <w:rsid w:val="00D01499"/>
    <w:rsid w:val="00D2705D"/>
    <w:rsid w:val="00DA2226"/>
    <w:rsid w:val="00DB1FCE"/>
    <w:rsid w:val="00DC02B7"/>
    <w:rsid w:val="00E51335"/>
    <w:rsid w:val="00EE6D84"/>
    <w:rsid w:val="00F25C9E"/>
    <w:rsid w:val="00F260C6"/>
    <w:rsid w:val="00F508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B7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006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3625-7FFC-4FCF-9E64-73E72A50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POP modelo padrão 2021</Template>
  <TotalTime>328</TotalTime>
  <Pages>1</Pages>
  <Words>711</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hinja</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 Reis</cp:lastModifiedBy>
  <cp:revision>21</cp:revision>
  <cp:lastPrinted>2023-12-29T14:40:00Z</cp:lastPrinted>
  <dcterms:created xsi:type="dcterms:W3CDTF">2023-09-12T18:59:00Z</dcterms:created>
  <dcterms:modified xsi:type="dcterms:W3CDTF">2024-01-25T14:13:00Z</dcterms:modified>
</cp:coreProperties>
</file>